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243" w:rsidRPr="00D81AC0" w:rsidRDefault="009E0243" w:rsidP="009E0243">
      <w:pPr>
        <w:spacing w:after="0" w:line="240" w:lineRule="auto"/>
        <w:jc w:val="center"/>
        <w:rPr>
          <w:rFonts w:ascii="Arial" w:hAnsi="Arial" w:cs="Arial"/>
          <w:sz w:val="24"/>
          <w:szCs w:val="24"/>
        </w:rPr>
      </w:pPr>
      <w:r w:rsidRPr="00D81AC0">
        <w:rPr>
          <w:rFonts w:ascii="Arial" w:hAnsi="Arial" w:cs="Arial"/>
          <w:sz w:val="24"/>
          <w:szCs w:val="24"/>
        </w:rPr>
        <w:t>А Д М И Н И С Т Р А Ц И Я</w:t>
      </w:r>
    </w:p>
    <w:p w:rsidR="009E0243" w:rsidRPr="00D81AC0" w:rsidRDefault="009E0243" w:rsidP="009E0243">
      <w:pPr>
        <w:spacing w:after="0" w:line="240" w:lineRule="auto"/>
        <w:jc w:val="center"/>
        <w:rPr>
          <w:rFonts w:ascii="Arial" w:hAnsi="Arial" w:cs="Arial"/>
          <w:sz w:val="24"/>
          <w:szCs w:val="24"/>
        </w:rPr>
      </w:pPr>
      <w:r w:rsidRPr="00D81AC0">
        <w:rPr>
          <w:rFonts w:ascii="Arial" w:hAnsi="Arial" w:cs="Arial"/>
          <w:sz w:val="24"/>
          <w:szCs w:val="24"/>
        </w:rPr>
        <w:t>ОЛЬХОВСКОГО МУНИЦИПАЛЬНОГО РАЙОНА</w:t>
      </w:r>
    </w:p>
    <w:p w:rsidR="009E0243" w:rsidRPr="00D81AC0" w:rsidRDefault="009E0243" w:rsidP="009E0243">
      <w:pPr>
        <w:spacing w:after="0" w:line="240" w:lineRule="auto"/>
        <w:jc w:val="center"/>
        <w:rPr>
          <w:rFonts w:ascii="Arial" w:hAnsi="Arial" w:cs="Arial"/>
          <w:sz w:val="24"/>
          <w:szCs w:val="24"/>
        </w:rPr>
      </w:pPr>
      <w:r w:rsidRPr="00D81AC0">
        <w:rPr>
          <w:rFonts w:ascii="Arial" w:hAnsi="Arial" w:cs="Arial"/>
          <w:sz w:val="24"/>
          <w:szCs w:val="24"/>
        </w:rPr>
        <w:t xml:space="preserve">      ВОЛГОГРАДСКОЙ ОБЛАСТИ</w:t>
      </w:r>
    </w:p>
    <w:p w:rsidR="009E0243" w:rsidRPr="00D81AC0" w:rsidRDefault="009E0243" w:rsidP="009E0243">
      <w:pPr>
        <w:spacing w:after="0" w:line="240" w:lineRule="auto"/>
        <w:jc w:val="center"/>
        <w:rPr>
          <w:rFonts w:ascii="Arial" w:hAnsi="Arial" w:cs="Arial"/>
          <w:sz w:val="24"/>
          <w:szCs w:val="24"/>
        </w:rPr>
      </w:pPr>
      <w:r w:rsidRPr="00D81AC0">
        <w:rPr>
          <w:rFonts w:ascii="Arial" w:hAnsi="Arial" w:cs="Arial"/>
          <w:sz w:val="24"/>
          <w:szCs w:val="24"/>
        </w:rPr>
        <w:t>__________________________________________________________</w:t>
      </w:r>
    </w:p>
    <w:p w:rsidR="009E0243" w:rsidRPr="00D81AC0" w:rsidRDefault="009E0243" w:rsidP="009E0243">
      <w:pPr>
        <w:spacing w:after="0" w:line="240" w:lineRule="auto"/>
        <w:jc w:val="center"/>
        <w:rPr>
          <w:rFonts w:ascii="Arial" w:hAnsi="Arial" w:cs="Arial"/>
          <w:sz w:val="24"/>
          <w:szCs w:val="24"/>
        </w:rPr>
      </w:pPr>
      <w:r w:rsidRPr="00D81AC0">
        <w:rPr>
          <w:rFonts w:ascii="Arial" w:hAnsi="Arial" w:cs="Arial"/>
          <w:sz w:val="24"/>
          <w:szCs w:val="24"/>
        </w:rPr>
        <w:t>П О С Т А Н О В Л Е Н И Е</w:t>
      </w:r>
    </w:p>
    <w:p w:rsidR="009E0243" w:rsidRPr="00D81AC0" w:rsidRDefault="009E0243" w:rsidP="009E0243">
      <w:pPr>
        <w:tabs>
          <w:tab w:val="left" w:pos="3794"/>
        </w:tabs>
        <w:spacing w:after="0" w:line="240" w:lineRule="auto"/>
        <w:rPr>
          <w:rFonts w:ascii="Arial" w:hAnsi="Arial" w:cs="Arial"/>
          <w:sz w:val="24"/>
          <w:szCs w:val="24"/>
        </w:rPr>
      </w:pPr>
      <w:r w:rsidRPr="00D81AC0">
        <w:rPr>
          <w:rFonts w:ascii="Arial" w:hAnsi="Arial" w:cs="Arial"/>
          <w:sz w:val="24"/>
          <w:szCs w:val="24"/>
        </w:rPr>
        <w:tab/>
      </w:r>
    </w:p>
    <w:p w:rsidR="009E0243" w:rsidRPr="00D81AC0" w:rsidRDefault="009E0243" w:rsidP="009E0243">
      <w:pPr>
        <w:spacing w:after="0" w:line="240" w:lineRule="auto"/>
        <w:contextualSpacing/>
        <w:jc w:val="both"/>
        <w:rPr>
          <w:rFonts w:ascii="Arial" w:eastAsia="Times New Roman" w:hAnsi="Arial" w:cs="Arial"/>
          <w:sz w:val="24"/>
          <w:szCs w:val="24"/>
          <w:lang w:eastAsia="ar-SA"/>
        </w:rPr>
      </w:pPr>
      <w:r w:rsidRPr="00D81AC0">
        <w:rPr>
          <w:rFonts w:ascii="Arial" w:eastAsia="Times New Roman" w:hAnsi="Arial" w:cs="Arial"/>
          <w:sz w:val="24"/>
          <w:szCs w:val="24"/>
          <w:lang w:eastAsia="ar-SA"/>
        </w:rPr>
        <w:t>от 25.07.2025г. №594</w:t>
      </w:r>
    </w:p>
    <w:p w:rsidR="009E0243" w:rsidRPr="00D81AC0" w:rsidRDefault="009E0243" w:rsidP="009E0243">
      <w:pPr>
        <w:pStyle w:val="ConsPlusTitle"/>
        <w:rPr>
          <w:rFonts w:ascii="Arial" w:hAnsi="Arial" w:cs="Arial"/>
          <w:b w:val="0"/>
          <w:sz w:val="24"/>
          <w:szCs w:val="24"/>
        </w:rPr>
      </w:pPr>
      <w:r w:rsidRPr="00D81AC0">
        <w:rPr>
          <w:rFonts w:ascii="Arial" w:hAnsi="Arial" w:cs="Arial"/>
          <w:b w:val="0"/>
          <w:sz w:val="24"/>
          <w:szCs w:val="24"/>
        </w:rPr>
        <w:t>Об утверждении Порядка ведения</w:t>
      </w:r>
    </w:p>
    <w:p w:rsidR="009E0243" w:rsidRPr="00D81AC0" w:rsidRDefault="009E0243" w:rsidP="009E0243">
      <w:pPr>
        <w:pStyle w:val="ConsPlusTitle"/>
        <w:rPr>
          <w:rFonts w:ascii="Arial" w:hAnsi="Arial" w:cs="Arial"/>
          <w:b w:val="0"/>
          <w:sz w:val="24"/>
          <w:szCs w:val="24"/>
        </w:rPr>
      </w:pPr>
      <w:r w:rsidRPr="00D81AC0">
        <w:rPr>
          <w:rFonts w:ascii="Arial" w:hAnsi="Arial" w:cs="Arial"/>
          <w:b w:val="0"/>
          <w:sz w:val="24"/>
          <w:szCs w:val="24"/>
        </w:rPr>
        <w:t xml:space="preserve">реестра муниципальной собственности </w:t>
      </w:r>
    </w:p>
    <w:p w:rsidR="009E0243" w:rsidRPr="00D81AC0" w:rsidRDefault="009E0243" w:rsidP="009E0243">
      <w:pPr>
        <w:pStyle w:val="ConsPlusTitle"/>
        <w:rPr>
          <w:rFonts w:ascii="Arial" w:hAnsi="Arial" w:cs="Arial"/>
          <w:b w:val="0"/>
          <w:sz w:val="24"/>
          <w:szCs w:val="24"/>
        </w:rPr>
      </w:pPr>
      <w:r w:rsidRPr="00D81AC0">
        <w:rPr>
          <w:rFonts w:ascii="Arial" w:hAnsi="Arial" w:cs="Arial"/>
          <w:b w:val="0"/>
          <w:sz w:val="24"/>
          <w:szCs w:val="24"/>
        </w:rPr>
        <w:t xml:space="preserve">Ольховского муниципального района </w:t>
      </w:r>
    </w:p>
    <w:p w:rsidR="009E0243" w:rsidRPr="00D81AC0" w:rsidRDefault="009E0243" w:rsidP="009E0243">
      <w:pPr>
        <w:pStyle w:val="ConsPlusTitle"/>
        <w:rPr>
          <w:rFonts w:ascii="Arial" w:hAnsi="Arial" w:cs="Arial"/>
          <w:b w:val="0"/>
          <w:sz w:val="24"/>
          <w:szCs w:val="24"/>
        </w:rPr>
      </w:pPr>
      <w:r w:rsidRPr="00D81AC0">
        <w:rPr>
          <w:rFonts w:ascii="Arial" w:hAnsi="Arial" w:cs="Arial"/>
          <w:b w:val="0"/>
          <w:sz w:val="24"/>
          <w:szCs w:val="24"/>
        </w:rPr>
        <w:t xml:space="preserve">Волгоградской области </w:t>
      </w:r>
    </w:p>
    <w:p w:rsidR="009E0243" w:rsidRPr="00D81AC0" w:rsidRDefault="009E0243" w:rsidP="009E0243">
      <w:pPr>
        <w:spacing w:after="0" w:line="240" w:lineRule="auto"/>
        <w:jc w:val="center"/>
        <w:rPr>
          <w:rFonts w:ascii="Arial" w:hAnsi="Arial" w:cs="Arial"/>
          <w:bCs/>
          <w:sz w:val="24"/>
          <w:szCs w:val="24"/>
        </w:rPr>
      </w:pPr>
    </w:p>
    <w:p w:rsidR="009E0243" w:rsidRPr="00D81AC0" w:rsidRDefault="009E0243" w:rsidP="009E0243">
      <w:pPr>
        <w:pStyle w:val="ConsPlusNormal"/>
        <w:ind w:firstLine="540"/>
        <w:jc w:val="both"/>
        <w:rPr>
          <w:rFonts w:ascii="Arial" w:hAnsi="Arial" w:cs="Arial"/>
          <w:color w:val="000000" w:themeColor="text1"/>
          <w:szCs w:val="24"/>
        </w:rPr>
      </w:pPr>
      <w:r w:rsidRPr="00D81AC0">
        <w:rPr>
          <w:rFonts w:ascii="Arial" w:hAnsi="Arial" w:cs="Arial"/>
          <w:color w:val="000000" w:themeColor="text1"/>
          <w:szCs w:val="24"/>
        </w:rPr>
        <w:t xml:space="preserve">В соответствии с </w:t>
      </w:r>
      <w:hyperlink r:id="rId4">
        <w:r w:rsidRPr="00D81AC0">
          <w:rPr>
            <w:rFonts w:ascii="Arial" w:hAnsi="Arial" w:cs="Arial"/>
            <w:color w:val="000000" w:themeColor="text1"/>
            <w:szCs w:val="24"/>
          </w:rPr>
          <w:t>частью 5 статьи 51</w:t>
        </w:r>
      </w:hyperlink>
      <w:r w:rsidRPr="00D81AC0">
        <w:rPr>
          <w:rFonts w:ascii="Arial" w:hAnsi="Arial" w:cs="Arial"/>
          <w:color w:val="000000" w:themeColor="text1"/>
          <w:szCs w:val="24"/>
        </w:rPr>
        <w:t xml:space="preserve"> Федерального закона от 06.10.2003 N 131-ФЗ "Об общих принципах организации местного самоуправления в Российской Федерации", на основании </w:t>
      </w:r>
      <w:hyperlink r:id="rId5">
        <w:r w:rsidRPr="00D81AC0">
          <w:rPr>
            <w:rFonts w:ascii="Arial" w:hAnsi="Arial" w:cs="Arial"/>
            <w:color w:val="000000" w:themeColor="text1"/>
            <w:szCs w:val="24"/>
          </w:rPr>
          <w:t>приказа</w:t>
        </w:r>
      </w:hyperlink>
      <w:r w:rsidRPr="00D81AC0">
        <w:rPr>
          <w:rFonts w:ascii="Arial" w:hAnsi="Arial" w:cs="Arial"/>
          <w:color w:val="000000" w:themeColor="text1"/>
          <w:szCs w:val="24"/>
        </w:rPr>
        <w:t xml:space="preserve"> Минфина России от 10.10.2023 N 163н "Об утверждении Порядка ведения органами местного самоуправления реестров муниципального имущества", руководствуясь </w:t>
      </w:r>
      <w:hyperlink r:id="rId6">
        <w:r w:rsidRPr="00D81AC0">
          <w:rPr>
            <w:rFonts w:ascii="Arial" w:hAnsi="Arial" w:cs="Arial"/>
            <w:color w:val="000000" w:themeColor="text1"/>
            <w:szCs w:val="24"/>
          </w:rPr>
          <w:t>Уставом</w:t>
        </w:r>
      </w:hyperlink>
      <w:r w:rsidRPr="00D81AC0">
        <w:rPr>
          <w:rFonts w:ascii="Arial" w:hAnsi="Arial" w:cs="Arial"/>
          <w:color w:val="000000" w:themeColor="text1"/>
          <w:szCs w:val="24"/>
        </w:rPr>
        <w:t xml:space="preserve"> Ольховского муниципального района Волгоградской области, </w:t>
      </w:r>
      <w:r w:rsidRPr="00D81AC0">
        <w:rPr>
          <w:rFonts w:ascii="Arial" w:hAnsi="Arial" w:cs="Arial"/>
          <w:szCs w:val="24"/>
        </w:rPr>
        <w:t>администрация Ольховского муниципального района Волгоградской области</w:t>
      </w:r>
    </w:p>
    <w:p w:rsidR="009E0243" w:rsidRPr="00D81AC0" w:rsidRDefault="009E0243" w:rsidP="009E0243">
      <w:pPr>
        <w:widowControl w:val="0"/>
        <w:autoSpaceDE w:val="0"/>
        <w:spacing w:after="0" w:line="240" w:lineRule="auto"/>
        <w:jc w:val="both"/>
        <w:rPr>
          <w:rFonts w:ascii="Arial" w:eastAsia="Times New Roman" w:hAnsi="Arial" w:cs="Arial"/>
          <w:sz w:val="24"/>
          <w:szCs w:val="24"/>
        </w:rPr>
      </w:pPr>
      <w:r w:rsidRPr="00D81AC0">
        <w:rPr>
          <w:rFonts w:ascii="Arial" w:eastAsia="Times New Roman" w:hAnsi="Arial" w:cs="Arial"/>
          <w:sz w:val="24"/>
          <w:szCs w:val="24"/>
        </w:rPr>
        <w:t>ПОСТАНОВЛЯЕТ:</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1. Утвердить прилагаемый </w:t>
      </w:r>
      <w:hyperlink w:anchor="P33">
        <w:r w:rsidRPr="00D81AC0">
          <w:rPr>
            <w:rFonts w:ascii="Arial" w:hAnsi="Arial" w:cs="Arial"/>
            <w:szCs w:val="24"/>
          </w:rPr>
          <w:t>Порядок</w:t>
        </w:r>
      </w:hyperlink>
      <w:r w:rsidRPr="00D81AC0">
        <w:rPr>
          <w:rFonts w:ascii="Arial" w:hAnsi="Arial" w:cs="Arial"/>
          <w:szCs w:val="24"/>
        </w:rPr>
        <w:t xml:space="preserve"> ведения реестра муниципальной собственности Ольховского муниципального района Волгоградской области (далее - Порядок).</w:t>
      </w:r>
    </w:p>
    <w:p w:rsidR="009E0243" w:rsidRPr="00D81AC0" w:rsidRDefault="009E0243" w:rsidP="009E0243">
      <w:pPr>
        <w:widowControl w:val="0"/>
        <w:autoSpaceDE w:val="0"/>
        <w:autoSpaceDN w:val="0"/>
        <w:adjustRightInd w:val="0"/>
        <w:spacing w:after="0" w:line="240" w:lineRule="auto"/>
        <w:ind w:firstLine="426"/>
        <w:jc w:val="both"/>
        <w:rPr>
          <w:rFonts w:ascii="Arial" w:eastAsia="Times New Roman" w:hAnsi="Arial" w:cs="Arial"/>
          <w:sz w:val="24"/>
          <w:szCs w:val="24"/>
        </w:rPr>
      </w:pPr>
      <w:r w:rsidRPr="00D81AC0">
        <w:rPr>
          <w:rFonts w:ascii="Arial" w:hAnsi="Arial" w:cs="Arial"/>
          <w:sz w:val="24"/>
          <w:szCs w:val="24"/>
        </w:rPr>
        <w:t xml:space="preserve">2. </w:t>
      </w:r>
      <w:r w:rsidRPr="00D81AC0">
        <w:rPr>
          <w:rFonts w:ascii="Arial" w:eastAsia="Times New Roman" w:hAnsi="Arial" w:cs="Arial"/>
          <w:sz w:val="24"/>
          <w:szCs w:val="24"/>
        </w:rPr>
        <w:t xml:space="preserve">Контроль за исполнением настоящего постановления возложить на первого заместителя главы Ольховского муниципального района - начальника отдела экономики и управления имуществом </w:t>
      </w:r>
      <w:proofErr w:type="spellStart"/>
      <w:r w:rsidRPr="00D81AC0">
        <w:rPr>
          <w:rFonts w:ascii="Arial" w:eastAsia="Times New Roman" w:hAnsi="Arial" w:cs="Arial"/>
          <w:sz w:val="24"/>
          <w:szCs w:val="24"/>
        </w:rPr>
        <w:t>Коржова</w:t>
      </w:r>
      <w:proofErr w:type="spellEnd"/>
      <w:r w:rsidRPr="00D81AC0">
        <w:rPr>
          <w:rFonts w:ascii="Arial" w:eastAsia="Times New Roman" w:hAnsi="Arial" w:cs="Arial"/>
          <w:sz w:val="24"/>
          <w:szCs w:val="24"/>
        </w:rPr>
        <w:t xml:space="preserve"> А.С. </w:t>
      </w:r>
    </w:p>
    <w:p w:rsidR="009E0243" w:rsidRPr="00D81AC0" w:rsidRDefault="009E0243" w:rsidP="009E0243">
      <w:pPr>
        <w:tabs>
          <w:tab w:val="left" w:pos="426"/>
        </w:tabs>
        <w:spacing w:after="0" w:line="240" w:lineRule="auto"/>
        <w:ind w:firstLine="426"/>
        <w:jc w:val="both"/>
        <w:rPr>
          <w:rFonts w:ascii="Arial" w:eastAsia="Times New Roman" w:hAnsi="Arial" w:cs="Arial"/>
          <w:sz w:val="24"/>
          <w:szCs w:val="24"/>
        </w:rPr>
      </w:pPr>
      <w:r w:rsidRPr="00D81AC0">
        <w:rPr>
          <w:rFonts w:ascii="Arial" w:hAnsi="Arial" w:cs="Arial"/>
          <w:sz w:val="24"/>
          <w:szCs w:val="24"/>
        </w:rPr>
        <w:t xml:space="preserve">3. </w:t>
      </w:r>
      <w:r w:rsidRPr="00D81AC0">
        <w:rPr>
          <w:rFonts w:ascii="Arial" w:eastAsia="Times New Roman" w:hAnsi="Arial" w:cs="Arial"/>
          <w:color w:val="000000"/>
          <w:sz w:val="24"/>
          <w:szCs w:val="24"/>
          <w:shd w:val="clear" w:color="auto" w:fill="FFFFFF"/>
        </w:rPr>
        <w:t xml:space="preserve">Настоящее постановление вступает в силу с момента его официального обнародования. </w:t>
      </w:r>
    </w:p>
    <w:p w:rsidR="009E0243" w:rsidRPr="00D81AC0" w:rsidRDefault="009E0243" w:rsidP="009E0243">
      <w:pPr>
        <w:widowControl w:val="0"/>
        <w:autoSpaceDE w:val="0"/>
        <w:autoSpaceDN w:val="0"/>
        <w:adjustRightInd w:val="0"/>
        <w:spacing w:after="0" w:line="240" w:lineRule="auto"/>
        <w:ind w:firstLine="540"/>
        <w:jc w:val="both"/>
        <w:rPr>
          <w:rFonts w:ascii="Arial" w:eastAsia="Times New Roman" w:hAnsi="Arial" w:cs="Arial"/>
          <w:sz w:val="24"/>
          <w:szCs w:val="24"/>
        </w:rPr>
      </w:pPr>
    </w:p>
    <w:p w:rsidR="009E0243" w:rsidRPr="00D81AC0" w:rsidRDefault="009E0243" w:rsidP="009E0243">
      <w:pPr>
        <w:widowControl w:val="0"/>
        <w:autoSpaceDE w:val="0"/>
        <w:spacing w:after="0" w:line="240" w:lineRule="auto"/>
        <w:jc w:val="both"/>
        <w:rPr>
          <w:rFonts w:ascii="Arial" w:eastAsia="Times New Roman" w:hAnsi="Arial" w:cs="Arial"/>
          <w:sz w:val="24"/>
          <w:szCs w:val="24"/>
        </w:rPr>
      </w:pPr>
    </w:p>
    <w:p w:rsidR="009E0243" w:rsidRPr="00D81AC0" w:rsidRDefault="009E0243" w:rsidP="009E0243">
      <w:pPr>
        <w:widowControl w:val="0"/>
        <w:autoSpaceDE w:val="0"/>
        <w:spacing w:after="0" w:line="240" w:lineRule="auto"/>
        <w:jc w:val="both"/>
        <w:rPr>
          <w:rFonts w:ascii="Arial" w:eastAsia="Times New Roman" w:hAnsi="Arial" w:cs="Arial"/>
          <w:sz w:val="24"/>
          <w:szCs w:val="24"/>
        </w:rPr>
      </w:pPr>
    </w:p>
    <w:p w:rsidR="009E0243" w:rsidRPr="00D81AC0" w:rsidRDefault="009E0243" w:rsidP="009E0243">
      <w:pPr>
        <w:widowControl w:val="0"/>
        <w:autoSpaceDE w:val="0"/>
        <w:spacing w:after="0" w:line="240" w:lineRule="auto"/>
        <w:jc w:val="both"/>
        <w:rPr>
          <w:rFonts w:ascii="Arial" w:eastAsia="Times New Roman" w:hAnsi="Arial" w:cs="Arial"/>
          <w:sz w:val="24"/>
          <w:szCs w:val="24"/>
        </w:rPr>
      </w:pPr>
      <w:r w:rsidRPr="00D81AC0">
        <w:rPr>
          <w:rFonts w:ascii="Arial" w:eastAsia="Times New Roman" w:hAnsi="Arial" w:cs="Arial"/>
          <w:sz w:val="24"/>
          <w:szCs w:val="24"/>
        </w:rPr>
        <w:t xml:space="preserve">И.о. Главы Ольховского </w:t>
      </w:r>
    </w:p>
    <w:p w:rsidR="009E0243" w:rsidRPr="00D81AC0" w:rsidRDefault="009E0243" w:rsidP="009E0243">
      <w:pPr>
        <w:widowControl w:val="0"/>
        <w:autoSpaceDE w:val="0"/>
        <w:spacing w:after="0" w:line="240" w:lineRule="auto"/>
        <w:jc w:val="both"/>
        <w:rPr>
          <w:rFonts w:ascii="Arial" w:eastAsia="Times New Roman" w:hAnsi="Arial" w:cs="Arial"/>
          <w:sz w:val="24"/>
          <w:szCs w:val="24"/>
        </w:rPr>
      </w:pPr>
      <w:r w:rsidRPr="00D81AC0">
        <w:rPr>
          <w:rFonts w:ascii="Arial" w:eastAsia="Times New Roman" w:hAnsi="Arial" w:cs="Arial"/>
          <w:sz w:val="24"/>
          <w:szCs w:val="24"/>
        </w:rPr>
        <w:t xml:space="preserve">муниципального района   </w:t>
      </w:r>
      <w:r w:rsidRPr="00D81AC0">
        <w:rPr>
          <w:rFonts w:ascii="Arial" w:eastAsia="Times New Roman" w:hAnsi="Arial" w:cs="Arial"/>
          <w:sz w:val="24"/>
          <w:szCs w:val="24"/>
        </w:rPr>
        <w:tab/>
      </w:r>
      <w:r w:rsidRPr="00D81AC0">
        <w:rPr>
          <w:rFonts w:ascii="Arial" w:eastAsia="Times New Roman" w:hAnsi="Arial" w:cs="Arial"/>
          <w:sz w:val="24"/>
          <w:szCs w:val="24"/>
        </w:rPr>
        <w:tab/>
        <w:t xml:space="preserve">                                               А.С. </w:t>
      </w:r>
      <w:proofErr w:type="spellStart"/>
      <w:r w:rsidRPr="00D81AC0">
        <w:rPr>
          <w:rFonts w:ascii="Arial" w:eastAsia="Times New Roman" w:hAnsi="Arial" w:cs="Arial"/>
          <w:sz w:val="24"/>
          <w:szCs w:val="24"/>
        </w:rPr>
        <w:t>Коржов</w:t>
      </w:r>
      <w:proofErr w:type="spellEnd"/>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bookmarkStart w:id="0" w:name="Par38"/>
      <w:bookmarkStart w:id="1" w:name="Par44"/>
      <w:bookmarkStart w:id="2" w:name="Par80"/>
      <w:bookmarkEnd w:id="0"/>
      <w:bookmarkEnd w:id="1"/>
      <w:bookmarkEnd w:id="2"/>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Default="009E0243" w:rsidP="009E0243">
      <w:pPr>
        <w:widowControl w:val="0"/>
        <w:autoSpaceDE w:val="0"/>
        <w:spacing w:after="0" w:line="240" w:lineRule="auto"/>
        <w:jc w:val="right"/>
        <w:rPr>
          <w:rFonts w:ascii="Arial" w:eastAsia="Times New Roman" w:hAnsi="Arial" w:cs="Arial"/>
          <w:sz w:val="24"/>
          <w:szCs w:val="24"/>
        </w:rPr>
      </w:pPr>
    </w:p>
    <w:p w:rsidR="00D81AC0" w:rsidRDefault="00D81AC0" w:rsidP="009E0243">
      <w:pPr>
        <w:widowControl w:val="0"/>
        <w:autoSpaceDE w:val="0"/>
        <w:spacing w:after="0" w:line="240" w:lineRule="auto"/>
        <w:jc w:val="right"/>
        <w:rPr>
          <w:rFonts w:ascii="Arial" w:eastAsia="Times New Roman" w:hAnsi="Arial" w:cs="Arial"/>
          <w:sz w:val="24"/>
          <w:szCs w:val="24"/>
        </w:rPr>
      </w:pPr>
    </w:p>
    <w:p w:rsidR="00D81AC0" w:rsidRDefault="00D81AC0" w:rsidP="009E0243">
      <w:pPr>
        <w:widowControl w:val="0"/>
        <w:autoSpaceDE w:val="0"/>
        <w:spacing w:after="0" w:line="240" w:lineRule="auto"/>
        <w:jc w:val="right"/>
        <w:rPr>
          <w:rFonts w:ascii="Arial" w:eastAsia="Times New Roman" w:hAnsi="Arial" w:cs="Arial"/>
          <w:sz w:val="24"/>
          <w:szCs w:val="24"/>
        </w:rPr>
      </w:pPr>
    </w:p>
    <w:p w:rsidR="00D81AC0" w:rsidRDefault="00D81AC0" w:rsidP="009E0243">
      <w:pPr>
        <w:widowControl w:val="0"/>
        <w:autoSpaceDE w:val="0"/>
        <w:spacing w:after="0" w:line="240" w:lineRule="auto"/>
        <w:jc w:val="right"/>
        <w:rPr>
          <w:rFonts w:ascii="Arial" w:eastAsia="Times New Roman" w:hAnsi="Arial" w:cs="Arial"/>
          <w:sz w:val="24"/>
          <w:szCs w:val="24"/>
        </w:rPr>
      </w:pPr>
    </w:p>
    <w:p w:rsidR="00D81AC0" w:rsidRDefault="00D81AC0" w:rsidP="009E0243">
      <w:pPr>
        <w:widowControl w:val="0"/>
        <w:autoSpaceDE w:val="0"/>
        <w:spacing w:after="0" w:line="240" w:lineRule="auto"/>
        <w:jc w:val="right"/>
        <w:rPr>
          <w:rFonts w:ascii="Arial" w:eastAsia="Times New Roman" w:hAnsi="Arial" w:cs="Arial"/>
          <w:sz w:val="24"/>
          <w:szCs w:val="24"/>
        </w:rPr>
      </w:pPr>
    </w:p>
    <w:p w:rsidR="00D81AC0" w:rsidRDefault="00D81AC0" w:rsidP="009E0243">
      <w:pPr>
        <w:widowControl w:val="0"/>
        <w:autoSpaceDE w:val="0"/>
        <w:spacing w:after="0" w:line="240" w:lineRule="auto"/>
        <w:jc w:val="right"/>
        <w:rPr>
          <w:rFonts w:ascii="Arial" w:eastAsia="Times New Roman" w:hAnsi="Arial" w:cs="Arial"/>
          <w:sz w:val="24"/>
          <w:szCs w:val="24"/>
        </w:rPr>
      </w:pPr>
    </w:p>
    <w:p w:rsidR="00D81AC0" w:rsidRDefault="00D81AC0" w:rsidP="009E0243">
      <w:pPr>
        <w:widowControl w:val="0"/>
        <w:autoSpaceDE w:val="0"/>
        <w:spacing w:after="0" w:line="240" w:lineRule="auto"/>
        <w:jc w:val="right"/>
        <w:rPr>
          <w:rFonts w:ascii="Arial" w:eastAsia="Times New Roman" w:hAnsi="Arial" w:cs="Arial"/>
          <w:sz w:val="24"/>
          <w:szCs w:val="24"/>
        </w:rPr>
      </w:pPr>
    </w:p>
    <w:p w:rsidR="00D81AC0" w:rsidRDefault="00D81AC0" w:rsidP="009E0243">
      <w:pPr>
        <w:widowControl w:val="0"/>
        <w:autoSpaceDE w:val="0"/>
        <w:spacing w:after="0" w:line="240" w:lineRule="auto"/>
        <w:jc w:val="right"/>
        <w:rPr>
          <w:rFonts w:ascii="Arial" w:eastAsia="Times New Roman" w:hAnsi="Arial" w:cs="Arial"/>
          <w:sz w:val="24"/>
          <w:szCs w:val="24"/>
        </w:rPr>
      </w:pPr>
    </w:p>
    <w:p w:rsidR="00D81AC0" w:rsidRPr="00D81AC0" w:rsidRDefault="00D81AC0"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r w:rsidRPr="00D81AC0">
        <w:rPr>
          <w:rFonts w:ascii="Arial" w:eastAsia="Times New Roman" w:hAnsi="Arial" w:cs="Arial"/>
          <w:sz w:val="24"/>
          <w:szCs w:val="24"/>
        </w:rPr>
        <w:lastRenderedPageBreak/>
        <w:t>Приложение</w:t>
      </w: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r w:rsidRPr="00D81AC0">
        <w:rPr>
          <w:rFonts w:ascii="Arial" w:eastAsia="Times New Roman" w:hAnsi="Arial" w:cs="Arial"/>
          <w:sz w:val="24"/>
          <w:szCs w:val="24"/>
        </w:rPr>
        <w:t xml:space="preserve"> к постановлению администрации</w:t>
      </w: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r w:rsidRPr="00D81AC0">
        <w:rPr>
          <w:rFonts w:ascii="Arial" w:eastAsia="Times New Roman" w:hAnsi="Arial" w:cs="Arial"/>
          <w:sz w:val="24"/>
          <w:szCs w:val="24"/>
        </w:rPr>
        <w:t xml:space="preserve">                                                                             Ольховского муниципального</w:t>
      </w:r>
    </w:p>
    <w:p w:rsidR="009E0243" w:rsidRPr="00D81AC0" w:rsidRDefault="009E0243" w:rsidP="009E0243">
      <w:pPr>
        <w:widowControl w:val="0"/>
        <w:autoSpaceDE w:val="0"/>
        <w:spacing w:after="0" w:line="240" w:lineRule="auto"/>
        <w:jc w:val="right"/>
        <w:rPr>
          <w:rFonts w:ascii="Arial" w:eastAsia="Times New Roman" w:hAnsi="Arial" w:cs="Arial"/>
          <w:sz w:val="24"/>
          <w:szCs w:val="24"/>
        </w:rPr>
      </w:pPr>
      <w:r w:rsidRPr="00D81AC0">
        <w:rPr>
          <w:rFonts w:ascii="Arial" w:eastAsia="Times New Roman" w:hAnsi="Arial" w:cs="Arial"/>
          <w:sz w:val="24"/>
          <w:szCs w:val="24"/>
        </w:rPr>
        <w:t xml:space="preserve"> района Волгоградской области</w:t>
      </w:r>
    </w:p>
    <w:p w:rsidR="009E0243" w:rsidRPr="00D81AC0" w:rsidRDefault="009E0243" w:rsidP="009E0243">
      <w:pPr>
        <w:widowControl w:val="0"/>
        <w:autoSpaceDE w:val="0"/>
        <w:spacing w:after="0" w:line="240" w:lineRule="auto"/>
        <w:jc w:val="right"/>
        <w:rPr>
          <w:rFonts w:ascii="Arial" w:hAnsi="Arial" w:cs="Arial"/>
          <w:sz w:val="24"/>
          <w:szCs w:val="24"/>
        </w:rPr>
      </w:pPr>
      <w:r w:rsidRPr="00D81AC0">
        <w:rPr>
          <w:rFonts w:ascii="Arial" w:eastAsia="Times New Roman" w:hAnsi="Arial" w:cs="Arial"/>
          <w:sz w:val="24"/>
          <w:szCs w:val="24"/>
        </w:rPr>
        <w:t>от 25.07.2025г. №594</w:t>
      </w:r>
    </w:p>
    <w:p w:rsidR="009E0243" w:rsidRPr="00D81AC0" w:rsidRDefault="009E0243" w:rsidP="009E0243">
      <w:pPr>
        <w:pStyle w:val="ConsPlusTitle"/>
        <w:jc w:val="center"/>
        <w:rPr>
          <w:rFonts w:ascii="Arial" w:hAnsi="Arial" w:cs="Arial"/>
          <w:sz w:val="24"/>
          <w:szCs w:val="24"/>
        </w:rPr>
      </w:pPr>
    </w:p>
    <w:p w:rsidR="009E0243" w:rsidRPr="00D81AC0" w:rsidRDefault="009E0243" w:rsidP="009E0243">
      <w:pPr>
        <w:pStyle w:val="ConsPlusTitle"/>
        <w:jc w:val="center"/>
        <w:rPr>
          <w:rFonts w:ascii="Arial" w:hAnsi="Arial" w:cs="Arial"/>
          <w:sz w:val="24"/>
          <w:szCs w:val="24"/>
        </w:rPr>
      </w:pPr>
      <w:r w:rsidRPr="00D81AC0">
        <w:rPr>
          <w:rFonts w:ascii="Arial" w:hAnsi="Arial" w:cs="Arial"/>
          <w:sz w:val="24"/>
          <w:szCs w:val="24"/>
        </w:rPr>
        <w:t>ПОРЯДОК</w:t>
      </w:r>
    </w:p>
    <w:p w:rsidR="009E0243" w:rsidRPr="00D81AC0" w:rsidRDefault="009E0243" w:rsidP="009E0243">
      <w:pPr>
        <w:pStyle w:val="ConsPlusTitle"/>
        <w:jc w:val="center"/>
        <w:rPr>
          <w:rFonts w:ascii="Arial" w:hAnsi="Arial" w:cs="Arial"/>
          <w:sz w:val="24"/>
          <w:szCs w:val="24"/>
        </w:rPr>
      </w:pPr>
      <w:r w:rsidRPr="00D81AC0">
        <w:rPr>
          <w:rFonts w:ascii="Arial" w:hAnsi="Arial" w:cs="Arial"/>
          <w:sz w:val="24"/>
          <w:szCs w:val="24"/>
        </w:rPr>
        <w:t>ВЕДЕНИЯ РЕЕСТРА МУНИЦИПАЛЬНОЙ СОБСТВЕННОСТИ ОЛЬХОВСКОГО МУНИЦИПАЛЬНОГО РАЙОНА 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Title"/>
        <w:jc w:val="center"/>
        <w:outlineLvl w:val="1"/>
        <w:rPr>
          <w:rFonts w:ascii="Arial" w:hAnsi="Arial" w:cs="Arial"/>
          <w:sz w:val="24"/>
          <w:szCs w:val="24"/>
        </w:rPr>
      </w:pPr>
      <w:r w:rsidRPr="00D81AC0">
        <w:rPr>
          <w:rFonts w:ascii="Arial" w:hAnsi="Arial" w:cs="Arial"/>
          <w:sz w:val="24"/>
          <w:szCs w:val="24"/>
        </w:rPr>
        <w:t>1. Общие положения</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1.1. Настоящий Порядок разработан на основании Федерального </w:t>
      </w:r>
      <w:hyperlink r:id="rId7">
        <w:r w:rsidRPr="00D81AC0">
          <w:rPr>
            <w:rFonts w:ascii="Arial" w:hAnsi="Arial" w:cs="Arial"/>
            <w:szCs w:val="24"/>
          </w:rPr>
          <w:t>закона</w:t>
        </w:r>
      </w:hyperlink>
      <w:r w:rsidRPr="00D81AC0">
        <w:rPr>
          <w:rFonts w:ascii="Arial" w:hAnsi="Arial" w:cs="Arial"/>
          <w:szCs w:val="24"/>
        </w:rPr>
        <w:t xml:space="preserve"> от 06.10.2003 N 131-ФЗ "Об общих принципах организации местного самоуправления в Российской Федерации", </w:t>
      </w:r>
      <w:hyperlink r:id="rId8">
        <w:r w:rsidRPr="00D81AC0">
          <w:rPr>
            <w:rFonts w:ascii="Arial" w:hAnsi="Arial" w:cs="Arial"/>
            <w:szCs w:val="24"/>
          </w:rPr>
          <w:t>приказа</w:t>
        </w:r>
      </w:hyperlink>
      <w:r w:rsidRPr="00D81AC0">
        <w:rPr>
          <w:rFonts w:ascii="Arial" w:hAnsi="Arial" w:cs="Arial"/>
          <w:szCs w:val="24"/>
        </w:rPr>
        <w:t xml:space="preserve"> Минфина России от 10.10.2023 N 163н "Об утверждении Порядка ведения органами местного самоуправления реестров муниципального имущества", </w:t>
      </w:r>
      <w:r w:rsidRPr="00D81AC0">
        <w:rPr>
          <w:rFonts w:ascii="Arial" w:hAnsi="Arial" w:cs="Arial"/>
          <w:bCs/>
          <w:color w:val="000000" w:themeColor="text1"/>
          <w:szCs w:val="24"/>
        </w:rPr>
        <w:t>Положения «О порядке управления и распоряжения муниципальной собственностью Ольховского муниципального района», утвержденным решением Ольховской районной Думы №39/409 от 14.11.2008г.</w:t>
      </w:r>
      <w:r w:rsidRPr="00D81AC0">
        <w:rPr>
          <w:rFonts w:ascii="Arial" w:hAnsi="Arial" w:cs="Arial"/>
          <w:color w:val="000000" w:themeColor="text1"/>
          <w:szCs w:val="24"/>
        </w:rPr>
        <w:t xml:space="preserve">, </w:t>
      </w:r>
      <w:hyperlink r:id="rId9">
        <w:r w:rsidRPr="00D81AC0">
          <w:rPr>
            <w:rFonts w:ascii="Arial" w:hAnsi="Arial" w:cs="Arial"/>
            <w:szCs w:val="24"/>
          </w:rPr>
          <w:t>Устава</w:t>
        </w:r>
      </w:hyperlink>
      <w:r w:rsidRPr="00D81AC0">
        <w:rPr>
          <w:rFonts w:ascii="Arial" w:hAnsi="Arial" w:cs="Arial"/>
          <w:szCs w:val="24"/>
        </w:rPr>
        <w:t xml:space="preserve"> Ольховского муниципального района Волгоградской области.</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1.2. Настоящий Порядок устанавливает правила ведения администрацией Ольховского муниципального района Волгоградской области реестра муниципального имущества Ольховского муниципального района Волгоградской области (далее - реестр), в том числе состав подлежащего учету муниципального имущества и порядок его учета, состав сведений, подлежащих отражению в реестре, а также порядок предоставления содержащейся в реестре информации о муниципальном имуществе.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Учет муниципального имущества включает получение, экспертизу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1.3. Реестр ведется на бумажных и электронных носителях.</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Реестр должен храниться и обрабатываться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Реестр хранится и обрабатывается с соблюдением требований информационной безопасности, обеспечивающих конфиденциальность, целостность, доступность, подотчетность, аутентичность и достоверность информации.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Сведения, содержащиеся в реестре, хранятся в соответствии с Федеральным </w:t>
      </w:r>
      <w:hyperlink r:id="rId10">
        <w:r w:rsidRPr="00D81AC0">
          <w:rPr>
            <w:rFonts w:ascii="Arial" w:hAnsi="Arial" w:cs="Arial"/>
            <w:szCs w:val="24"/>
          </w:rPr>
          <w:t>законом</w:t>
        </w:r>
      </w:hyperlink>
      <w:r w:rsidRPr="00D81AC0">
        <w:rPr>
          <w:rFonts w:ascii="Arial" w:hAnsi="Arial" w:cs="Arial"/>
          <w:szCs w:val="24"/>
        </w:rPr>
        <w:t xml:space="preserve"> от 22.10.2004 N 125-ФЗ "Об архивном деле в Российской Федерации".</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1.4. Ведение реестра осуществляется администрацией Ольховского муниципального района Волгоградской области (далее - уполномоченный орган).</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Уполномоченный орган обязан:</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обеспечивать соблюдение правил ведения реестра и требований, предъявляемых к системе ведения реестра;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обеспечивать соблюдение прав доступа к реестру и защиту государственной и коммерческой тайны;</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lastRenderedPageBreak/>
        <w:t>осуществлять информационно-справочное обслуживание, выдавать выписки из реестров.</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Title"/>
        <w:jc w:val="center"/>
        <w:outlineLvl w:val="1"/>
        <w:rPr>
          <w:rFonts w:ascii="Arial" w:hAnsi="Arial" w:cs="Arial"/>
          <w:sz w:val="24"/>
          <w:szCs w:val="24"/>
        </w:rPr>
      </w:pPr>
      <w:r w:rsidRPr="00D81AC0">
        <w:rPr>
          <w:rFonts w:ascii="Arial" w:hAnsi="Arial" w:cs="Arial"/>
          <w:sz w:val="24"/>
          <w:szCs w:val="24"/>
        </w:rPr>
        <w:t>2. Объекты учета муниципальной собственности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2.1. Объектом учета муниципального имущества (далее - объект учета) является следующее муниципальное имущество:</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w:t>
      </w:r>
      <w:proofErr w:type="spellStart"/>
      <w:r w:rsidRPr="00D81AC0">
        <w:rPr>
          <w:rFonts w:ascii="Arial" w:hAnsi="Arial" w:cs="Arial"/>
          <w:szCs w:val="24"/>
        </w:rPr>
        <w:t>машино</w:t>
      </w:r>
      <w:proofErr w:type="spellEnd"/>
      <w:r w:rsidRPr="00D81AC0">
        <w:rPr>
          <w:rFonts w:ascii="Arial" w:hAnsi="Arial" w:cs="Arial"/>
          <w:szCs w:val="24"/>
        </w:rPr>
        <w:t>-места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решением Ольховской районной Думы Волгоградской области;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иное имущество (в том числе бездокументарные ценные бумаги), не относящееся к недвижимым и движимым вещам, стоимость которого превышает размер, определенный решением Ольховской районной Думы Волгоградской области.</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2.2. 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2.3. Учет муниципального имущества, сведения об объектах и (или) о количестве объектов которого составляют государственную тайну, осуществляется муниципальным органом, в распоряжении которого находятся сведения, отнесенные в соответствии со </w:t>
      </w:r>
      <w:hyperlink r:id="rId11">
        <w:r w:rsidRPr="00D81AC0">
          <w:rPr>
            <w:rFonts w:ascii="Arial" w:hAnsi="Arial" w:cs="Arial"/>
            <w:szCs w:val="24"/>
          </w:rPr>
          <w:t>статьей 9</w:t>
        </w:r>
      </w:hyperlink>
      <w:r w:rsidRPr="00D81AC0">
        <w:rPr>
          <w:rFonts w:ascii="Arial" w:hAnsi="Arial" w:cs="Arial"/>
          <w:szCs w:val="24"/>
        </w:rPr>
        <w:t xml:space="preserve"> Закона Российской Федерации от 21.07.1993 N 5485-1 "О государственной тайне" к государственной тайне, самостоятельно.</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Title"/>
        <w:jc w:val="center"/>
        <w:outlineLvl w:val="1"/>
        <w:rPr>
          <w:rFonts w:ascii="Arial" w:hAnsi="Arial" w:cs="Arial"/>
          <w:sz w:val="24"/>
          <w:szCs w:val="24"/>
        </w:rPr>
      </w:pPr>
      <w:r w:rsidRPr="00D81AC0">
        <w:rPr>
          <w:rFonts w:ascii="Arial" w:hAnsi="Arial" w:cs="Arial"/>
          <w:sz w:val="24"/>
          <w:szCs w:val="24"/>
        </w:rPr>
        <w:t>3. Порядок формирования и ведения реестра</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3.1. Учет муниципального имущества в реестре сопровождается присвоением реестрового номера муниципального имущества (далее - реестровый номер), структура и правила формирования такого номера установлены </w:t>
      </w:r>
      <w:hyperlink w:anchor="P1513">
        <w:r w:rsidRPr="00D81AC0">
          <w:rPr>
            <w:rFonts w:ascii="Arial" w:hAnsi="Arial" w:cs="Arial"/>
            <w:szCs w:val="24"/>
          </w:rPr>
          <w:t>приложением 6</w:t>
        </w:r>
      </w:hyperlink>
      <w:r w:rsidRPr="00D81AC0">
        <w:rPr>
          <w:rFonts w:ascii="Arial" w:hAnsi="Arial" w:cs="Arial"/>
          <w:szCs w:val="24"/>
        </w:rPr>
        <w:t xml:space="preserve"> к настоящему Порядку.</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3.2. Документом, подтверждающим факт учета муниципального имущества в реестре, является выписка из реестра,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(далее - выписка из реестра).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Образец </w:t>
      </w:r>
      <w:hyperlink w:anchor="P285">
        <w:r w:rsidRPr="00D81AC0">
          <w:rPr>
            <w:rFonts w:ascii="Arial" w:hAnsi="Arial" w:cs="Arial"/>
            <w:szCs w:val="24"/>
          </w:rPr>
          <w:t>выписки</w:t>
        </w:r>
      </w:hyperlink>
      <w:r w:rsidRPr="00D81AC0">
        <w:rPr>
          <w:rFonts w:ascii="Arial" w:hAnsi="Arial" w:cs="Arial"/>
          <w:szCs w:val="24"/>
        </w:rPr>
        <w:t xml:space="preserve"> из реестра приведен в приложении 2 к настоящему Порядку.</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3.3. 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w:t>
      </w:r>
      <w:r w:rsidRPr="00D81AC0">
        <w:rPr>
          <w:rFonts w:ascii="Arial" w:hAnsi="Arial" w:cs="Arial"/>
          <w:szCs w:val="24"/>
        </w:rPr>
        <w:lastRenderedPageBreak/>
        <w:t>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муниципального 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3.4. Неотъемлемой частью реестра являются: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а) документы, подтверждающие сведения, включаемые в реестр (далее - подтверждающие документы);</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б) иные документы, предусмотренные правовыми актами администрации Ольховского муниципального района Волгоградской области.</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3.5. 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3.6. В раздел 1 вносятся сведения о недвижимом имуществе.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подраздел 1.1 раздела 1 реестра вносятся сведения о земельных участках,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наименование земельного участка;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адрес (местоположение) земельного участка с указанием кода Общероссийского </w:t>
      </w:r>
      <w:hyperlink r:id="rId12">
        <w:r w:rsidRPr="00D81AC0">
          <w:rPr>
            <w:rFonts w:ascii="Arial" w:hAnsi="Arial" w:cs="Arial"/>
            <w:szCs w:val="24"/>
          </w:rPr>
          <w:t>классификатора</w:t>
        </w:r>
      </w:hyperlink>
      <w:r w:rsidRPr="00D81AC0">
        <w:rPr>
          <w:rFonts w:ascii="Arial" w:hAnsi="Arial" w:cs="Arial"/>
          <w:szCs w:val="24"/>
        </w:rPr>
        <w:t xml:space="preserve"> территорий муниципальных образований (далее - ОКТМО);</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кадастровый номер земельного участка (с датой присвоения);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3">
        <w:r w:rsidRPr="00D81AC0">
          <w:rPr>
            <w:rFonts w:ascii="Arial" w:hAnsi="Arial" w:cs="Arial"/>
            <w:szCs w:val="24"/>
          </w:rPr>
          <w:t>ОКТМО</w:t>
        </w:r>
      </w:hyperlink>
      <w:r w:rsidRPr="00D81AC0">
        <w:rPr>
          <w:rFonts w:ascii="Arial" w:hAnsi="Arial" w:cs="Arial"/>
          <w:szCs w:val="24"/>
        </w:rPr>
        <w:t>) (далее - 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основных характеристиках земельного участка, в том числе: площадь, категория земель, вид разрешенного использования;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стоимости земельного участка;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произведенном улучшении земельного участка;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сведения об установленных в отношении земельного участка ограничениях (обременениях) с указанием наименования вида ограничений </w:t>
      </w:r>
      <w:r w:rsidRPr="00D81AC0">
        <w:rPr>
          <w:rFonts w:ascii="Arial" w:hAnsi="Arial" w:cs="Arial"/>
          <w:szCs w:val="24"/>
        </w:rPr>
        <w:lastRenderedPageBreak/>
        <w:t>(обременений),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4">
        <w:r w:rsidRPr="00D81AC0">
          <w:rPr>
            <w:rFonts w:ascii="Arial" w:hAnsi="Arial" w:cs="Arial"/>
            <w:szCs w:val="24"/>
          </w:rPr>
          <w:t>ОКТМО</w:t>
        </w:r>
      </w:hyperlink>
      <w:r w:rsidRPr="00D81AC0">
        <w:rPr>
          <w:rFonts w:ascii="Arial" w:hAnsi="Arial" w:cs="Arial"/>
          <w:szCs w:val="24"/>
        </w:rPr>
        <w:t>) (далее - 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наименование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назначение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адрес (местоположение) объекта учета (с указанием кода </w:t>
      </w:r>
      <w:hyperlink r:id="rId15">
        <w:r w:rsidRPr="00D81AC0">
          <w:rPr>
            <w:rFonts w:ascii="Arial" w:hAnsi="Arial" w:cs="Arial"/>
            <w:szCs w:val="24"/>
          </w:rPr>
          <w:t>ОКТМО</w:t>
        </w:r>
      </w:hyperlink>
      <w:r w:rsidRPr="00D81AC0">
        <w:rPr>
          <w:rFonts w:ascii="Arial" w:hAnsi="Arial" w:cs="Arial"/>
          <w:szCs w:val="24"/>
        </w:rPr>
        <w:t>);</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кадастровый номер объекта учета (с датой присвоения);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земельном участке, на котором расположен объект учета (кадастровый номер, форма собственности, площадь);</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инвентарный номер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стоимости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изменениях объекта учета (произведенных достройках, капитальном ремонте, реконструкции, модернизации, сносе);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объекте единого недвижимого комплекса, в том числе: 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В подраздел 1.3 раздела 1 реестра вносятся сведения о помещениях, </w:t>
      </w:r>
      <w:proofErr w:type="spellStart"/>
      <w:r w:rsidRPr="00D81AC0">
        <w:rPr>
          <w:rFonts w:ascii="Arial" w:hAnsi="Arial" w:cs="Arial"/>
          <w:szCs w:val="24"/>
        </w:rPr>
        <w:t>машино</w:t>
      </w:r>
      <w:proofErr w:type="spellEnd"/>
      <w:r w:rsidRPr="00D81AC0">
        <w:rPr>
          <w:rFonts w:ascii="Arial" w:hAnsi="Arial" w:cs="Arial"/>
          <w:szCs w:val="24"/>
        </w:rPr>
        <w:t>-местах и иных объектах, отнесенных законом к недвижимости,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наименование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назначение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адрес (местоположение) объекта учета (с указанием кода </w:t>
      </w:r>
      <w:hyperlink r:id="rId16">
        <w:r w:rsidRPr="00D81AC0">
          <w:rPr>
            <w:rFonts w:ascii="Arial" w:hAnsi="Arial" w:cs="Arial"/>
            <w:szCs w:val="24"/>
          </w:rPr>
          <w:t>ОКТМО</w:t>
        </w:r>
      </w:hyperlink>
      <w:r w:rsidRPr="00D81AC0">
        <w:rPr>
          <w:rFonts w:ascii="Arial" w:hAnsi="Arial" w:cs="Arial"/>
          <w:szCs w:val="24"/>
        </w:rPr>
        <w:t>);</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кадастровый номер объекта учета (с датой присвоения);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здании, сооружении, в состав которого входит объект учета (кадастровый номер, форма собственности);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lastRenderedPageBreak/>
        <w:t>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основных характеристиках объекта, в том числе: тип объекта (жилое либо нежилое), площадь, этажность (подземная этажность);</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инвентарный номер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стоимости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изменениях объекта учета (произведенных достройках, капитальном ремонте, реконструкции, модернизации, сносе);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подраздел 1.4 раздела 1 реестра вносятся сведения о воздушных и морских судах, судах внутреннего плавания,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наименование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назначение объекта учета;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порт (место) регистрации и (или) место (аэродром) базирования (с указанием кода </w:t>
      </w:r>
      <w:hyperlink r:id="rId17">
        <w:r w:rsidRPr="00D81AC0">
          <w:rPr>
            <w:rFonts w:ascii="Arial" w:hAnsi="Arial" w:cs="Arial"/>
            <w:szCs w:val="24"/>
          </w:rPr>
          <w:t>ОКТМО</w:t>
        </w:r>
      </w:hyperlink>
      <w:r w:rsidRPr="00D81AC0">
        <w:rPr>
          <w:rFonts w:ascii="Arial" w:hAnsi="Arial" w:cs="Arial"/>
          <w:szCs w:val="24"/>
        </w:rPr>
        <w:t>);</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регистрационный номер (с датой присвоения);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основных характеристиках судна, в том числе: год и место постройки судна, инвентарный номер, серийный (заводской) номер, идентификационный номер судна и место строительства (для строящихся судов);</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стоимости судна;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произведенных ремонтах, модернизации судна;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установленных в отношении судна ограничениях (обременениях) с указанием наименования вида ограничений (обременений),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раздел 2 вносятся сведения о движимом и ином имуществе.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подраздел 2.1 раздела 2 реестра вносятся сведения об акциях,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8">
        <w:r w:rsidRPr="00D81AC0">
          <w:rPr>
            <w:rFonts w:ascii="Arial" w:hAnsi="Arial" w:cs="Arial"/>
            <w:szCs w:val="24"/>
          </w:rPr>
          <w:t>ОКТМО</w:t>
        </w:r>
      </w:hyperlink>
      <w:r w:rsidRPr="00D81AC0">
        <w:rPr>
          <w:rFonts w:ascii="Arial" w:hAnsi="Arial" w:cs="Arial"/>
          <w:szCs w:val="24"/>
        </w:rPr>
        <w:t>);</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lastRenderedPageBreak/>
        <w:t>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подраздел 2.2 раздела 2 вносятся сведения о долях (вкладах) в уставных (складочных) капиталах хозяйственных обществ и товариществ,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9">
        <w:r w:rsidRPr="00D81AC0">
          <w:rPr>
            <w:rFonts w:ascii="Arial" w:hAnsi="Arial" w:cs="Arial"/>
            <w:szCs w:val="24"/>
          </w:rPr>
          <w:t>ОКТМО</w:t>
        </w:r>
      </w:hyperlink>
      <w:r w:rsidRPr="00D81AC0">
        <w:rPr>
          <w:rFonts w:ascii="Arial" w:hAnsi="Arial" w:cs="Arial"/>
          <w:szCs w:val="24"/>
        </w:rPr>
        <w:t>);</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доля (вклад) в уставном (складочном) капитале хозяйственного общества, товарищества в процентах;</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подраздел 2.3 раздела 2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наименование движимого имущества (иного имущества);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объекте учета, в том числе: марка, модель, год выпуска, инвентарный номер;</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стоимости;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подраздел 2.4 раздела 2 вносятся сведения о долях в праве общей долевой собственности на объекты недвижимого и (или) движимого имущества,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lastRenderedPageBreak/>
        <w:t>размер доли в праве общей долевой собственности на объекты недвижимого и (или) движимого имущества;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стоимости доли;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20">
        <w:r w:rsidRPr="00D81AC0">
          <w:rPr>
            <w:rFonts w:ascii="Arial" w:hAnsi="Arial" w:cs="Arial"/>
            <w:szCs w:val="24"/>
          </w:rPr>
          <w:t>ОКТМО</w:t>
        </w:r>
      </w:hyperlink>
      <w:r w:rsidRPr="00D81AC0">
        <w:rPr>
          <w:rFonts w:ascii="Arial" w:hAnsi="Arial" w:cs="Arial"/>
          <w:szCs w:val="24"/>
        </w:rPr>
        <w:t>);</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правообладателе;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об установленных в отношении доли ограничениях (обременениях) с указанием наименования вида ограничений (обременений), основания и даты их возникновения и прекращения;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раздел 3 вносятся сведения о лицах, обладающих правами на муниципальное имущество и сведениями о нем, в том числе: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сведения о правообладателях;</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реестровый номер объектов учета, принадлежащих на соответствующем вещном праве;</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реестровый номер объектов учета, вещные права на которые ограничены (обременены) в пользу правообладателя;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иные сведения (при необходимости).</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3.7. 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Ведение учета объекта учета без указания стоимостной оценки не допускается.</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3.8. Формирование </w:t>
      </w:r>
      <w:hyperlink w:anchor="P1574">
        <w:r w:rsidRPr="00D81AC0">
          <w:rPr>
            <w:rFonts w:ascii="Arial" w:hAnsi="Arial" w:cs="Arial"/>
            <w:szCs w:val="24"/>
          </w:rPr>
          <w:t>реестра</w:t>
        </w:r>
      </w:hyperlink>
      <w:r w:rsidRPr="00D81AC0">
        <w:rPr>
          <w:rFonts w:ascii="Arial" w:hAnsi="Arial" w:cs="Arial"/>
          <w:szCs w:val="24"/>
        </w:rPr>
        <w:t xml:space="preserve"> осуществляется на отчетную дату по форме согласно приложению 7 к настоящему Порядку.</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Title"/>
        <w:jc w:val="center"/>
        <w:outlineLvl w:val="1"/>
        <w:rPr>
          <w:rFonts w:ascii="Arial" w:hAnsi="Arial" w:cs="Arial"/>
          <w:sz w:val="24"/>
          <w:szCs w:val="24"/>
        </w:rPr>
      </w:pPr>
      <w:r w:rsidRPr="00D81AC0">
        <w:rPr>
          <w:rFonts w:ascii="Arial" w:hAnsi="Arial" w:cs="Arial"/>
          <w:sz w:val="24"/>
          <w:szCs w:val="24"/>
        </w:rPr>
        <w:t>4. Порядок учета муниципального имущества</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ind w:firstLine="426"/>
        <w:jc w:val="both"/>
        <w:rPr>
          <w:rFonts w:ascii="Arial" w:hAnsi="Arial" w:cs="Arial"/>
          <w:szCs w:val="24"/>
        </w:rPr>
      </w:pPr>
      <w:bookmarkStart w:id="3" w:name="P178"/>
      <w:bookmarkEnd w:id="3"/>
      <w:r w:rsidRPr="00D81AC0">
        <w:rPr>
          <w:rFonts w:ascii="Arial" w:hAnsi="Arial" w:cs="Arial"/>
          <w:szCs w:val="24"/>
        </w:rPr>
        <w:t xml:space="preserve">4.1.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7-дневный срок со дня возникновения соответствующего права на объект учета направить в уполномоченный орган </w:t>
      </w:r>
      <w:hyperlink w:anchor="P237">
        <w:r w:rsidRPr="00D81AC0">
          <w:rPr>
            <w:rFonts w:ascii="Arial" w:hAnsi="Arial" w:cs="Arial"/>
            <w:szCs w:val="24"/>
          </w:rPr>
          <w:t>заявление</w:t>
        </w:r>
      </w:hyperlink>
      <w:r w:rsidRPr="00D81AC0">
        <w:rPr>
          <w:rFonts w:ascii="Arial" w:hAnsi="Arial" w:cs="Arial"/>
          <w:szCs w:val="24"/>
        </w:rPr>
        <w:t xml:space="preserve"> о внесении в реестр сведений о таком имуществе (приложение 1 к настоящему Порядку) с одновременным направлением подтверждающих документов и сведения согласно </w:t>
      </w:r>
      <w:hyperlink w:anchor="P455">
        <w:r w:rsidRPr="00D81AC0">
          <w:rPr>
            <w:rFonts w:ascii="Arial" w:hAnsi="Arial" w:cs="Arial"/>
            <w:szCs w:val="24"/>
          </w:rPr>
          <w:t>картам N 1</w:t>
        </w:r>
      </w:hyperlink>
      <w:r w:rsidRPr="00D81AC0">
        <w:rPr>
          <w:rFonts w:ascii="Arial" w:hAnsi="Arial" w:cs="Arial"/>
          <w:szCs w:val="24"/>
        </w:rPr>
        <w:t xml:space="preserve">, </w:t>
      </w:r>
      <w:hyperlink w:anchor="P759">
        <w:r w:rsidRPr="00D81AC0">
          <w:rPr>
            <w:rFonts w:ascii="Arial" w:hAnsi="Arial" w:cs="Arial"/>
            <w:szCs w:val="24"/>
          </w:rPr>
          <w:t>N 2</w:t>
        </w:r>
      </w:hyperlink>
      <w:r w:rsidRPr="00D81AC0">
        <w:rPr>
          <w:rFonts w:ascii="Arial" w:hAnsi="Arial" w:cs="Arial"/>
          <w:szCs w:val="24"/>
        </w:rPr>
        <w:t xml:space="preserve">, </w:t>
      </w:r>
      <w:hyperlink w:anchor="P907">
        <w:r w:rsidRPr="00D81AC0">
          <w:rPr>
            <w:rFonts w:ascii="Arial" w:hAnsi="Arial" w:cs="Arial"/>
            <w:szCs w:val="24"/>
          </w:rPr>
          <w:t>N 2а</w:t>
        </w:r>
      </w:hyperlink>
      <w:r w:rsidRPr="00D81AC0">
        <w:rPr>
          <w:rFonts w:ascii="Arial" w:hAnsi="Arial" w:cs="Arial"/>
          <w:szCs w:val="24"/>
        </w:rPr>
        <w:t xml:space="preserve"> приложения 5 к настоящему Порядку.</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lastRenderedPageBreak/>
        <w:t>4.2. 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7-дневный срок со дня выявления такого имущества или получения документа, подтверждающего рассекречивание сведений о нем, направить заявление о внесении в реестр сведений о таком имуществе с одновременным направлением подтверждающих документов.</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4.3. 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уполномоченный орган </w:t>
      </w:r>
      <w:hyperlink w:anchor="P237">
        <w:r w:rsidRPr="00D81AC0">
          <w:rPr>
            <w:rFonts w:ascii="Arial" w:hAnsi="Arial" w:cs="Arial"/>
            <w:szCs w:val="24"/>
          </w:rPr>
          <w:t>заявление</w:t>
        </w:r>
      </w:hyperlink>
      <w:r w:rsidRPr="00D81AC0">
        <w:rPr>
          <w:rFonts w:ascii="Arial" w:hAnsi="Arial" w:cs="Arial"/>
          <w:szCs w:val="24"/>
        </w:rPr>
        <w:t xml:space="preserve"> об изменении сведений об объекте учета (приложение 1 к настоящему Порядку) с одновременным направлением документов, подтверждающих новые сведения об объекте учета или о соответствующем лице, и сведения согласно </w:t>
      </w:r>
      <w:hyperlink w:anchor="P455">
        <w:r w:rsidRPr="00D81AC0">
          <w:rPr>
            <w:rFonts w:ascii="Arial" w:hAnsi="Arial" w:cs="Arial"/>
            <w:szCs w:val="24"/>
          </w:rPr>
          <w:t>картам N 1</w:t>
        </w:r>
      </w:hyperlink>
      <w:r w:rsidRPr="00D81AC0">
        <w:rPr>
          <w:rFonts w:ascii="Arial" w:hAnsi="Arial" w:cs="Arial"/>
          <w:szCs w:val="24"/>
        </w:rPr>
        <w:t xml:space="preserve">, </w:t>
      </w:r>
      <w:hyperlink w:anchor="P759">
        <w:r w:rsidRPr="00D81AC0">
          <w:rPr>
            <w:rFonts w:ascii="Arial" w:hAnsi="Arial" w:cs="Arial"/>
            <w:szCs w:val="24"/>
          </w:rPr>
          <w:t>N 2</w:t>
        </w:r>
      </w:hyperlink>
      <w:r w:rsidRPr="00D81AC0">
        <w:rPr>
          <w:rFonts w:ascii="Arial" w:hAnsi="Arial" w:cs="Arial"/>
          <w:szCs w:val="24"/>
        </w:rPr>
        <w:t xml:space="preserve">, </w:t>
      </w:r>
      <w:hyperlink w:anchor="P907">
        <w:r w:rsidRPr="00D81AC0">
          <w:rPr>
            <w:rFonts w:ascii="Arial" w:hAnsi="Arial" w:cs="Arial"/>
            <w:szCs w:val="24"/>
          </w:rPr>
          <w:t>N 2а</w:t>
        </w:r>
      </w:hyperlink>
      <w:r w:rsidRPr="00D81AC0">
        <w:rPr>
          <w:rFonts w:ascii="Arial" w:hAnsi="Arial" w:cs="Arial"/>
          <w:szCs w:val="24"/>
        </w:rPr>
        <w:t xml:space="preserve">, </w:t>
      </w:r>
      <w:hyperlink w:anchor="P971">
        <w:r w:rsidRPr="00D81AC0">
          <w:rPr>
            <w:rFonts w:ascii="Arial" w:hAnsi="Arial" w:cs="Arial"/>
            <w:szCs w:val="24"/>
          </w:rPr>
          <w:t>N 3</w:t>
        </w:r>
      </w:hyperlink>
      <w:r w:rsidRPr="00D81AC0">
        <w:rPr>
          <w:rFonts w:ascii="Arial" w:hAnsi="Arial" w:cs="Arial"/>
          <w:szCs w:val="24"/>
        </w:rPr>
        <w:t xml:space="preserve">, </w:t>
      </w:r>
      <w:hyperlink w:anchor="P1090">
        <w:r w:rsidRPr="00D81AC0">
          <w:rPr>
            <w:rFonts w:ascii="Arial" w:hAnsi="Arial" w:cs="Arial"/>
            <w:szCs w:val="24"/>
          </w:rPr>
          <w:t>N 4</w:t>
        </w:r>
      </w:hyperlink>
      <w:r w:rsidRPr="00D81AC0">
        <w:rPr>
          <w:rFonts w:ascii="Arial" w:hAnsi="Arial" w:cs="Arial"/>
          <w:szCs w:val="24"/>
        </w:rPr>
        <w:t xml:space="preserve">, </w:t>
      </w:r>
      <w:hyperlink w:anchor="P1316">
        <w:r w:rsidRPr="00D81AC0">
          <w:rPr>
            <w:rFonts w:ascii="Arial" w:hAnsi="Arial" w:cs="Arial"/>
            <w:szCs w:val="24"/>
          </w:rPr>
          <w:t>N 5</w:t>
        </w:r>
      </w:hyperlink>
      <w:r w:rsidRPr="00D81AC0">
        <w:rPr>
          <w:rFonts w:ascii="Arial" w:hAnsi="Arial" w:cs="Arial"/>
          <w:szCs w:val="24"/>
        </w:rPr>
        <w:t xml:space="preserve">, </w:t>
      </w:r>
      <w:hyperlink w:anchor="P1441">
        <w:r w:rsidRPr="00D81AC0">
          <w:rPr>
            <w:rFonts w:ascii="Arial" w:hAnsi="Arial" w:cs="Arial"/>
            <w:szCs w:val="24"/>
          </w:rPr>
          <w:t>N 6</w:t>
        </w:r>
      </w:hyperlink>
      <w:r w:rsidRPr="00D81AC0">
        <w:rPr>
          <w:rFonts w:ascii="Arial" w:hAnsi="Arial" w:cs="Arial"/>
          <w:szCs w:val="24"/>
        </w:rPr>
        <w:t xml:space="preserve"> приложения 5 к настоящему Порядку.</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Если изменения касаются сведений о нескольких объектах учета, то правообладатель направляет заявление и документы, указанные в абзаце первом настоящего пункта, в отношении каждого объекта учета.</w:t>
      </w:r>
    </w:p>
    <w:p w:rsidR="009E0243" w:rsidRPr="00D81AC0" w:rsidRDefault="009E0243" w:rsidP="009E0243">
      <w:pPr>
        <w:pStyle w:val="ConsPlusNormal"/>
        <w:ind w:firstLine="426"/>
        <w:jc w:val="both"/>
        <w:rPr>
          <w:rFonts w:ascii="Arial" w:hAnsi="Arial" w:cs="Arial"/>
          <w:szCs w:val="24"/>
        </w:rPr>
      </w:pPr>
      <w:bookmarkStart w:id="4" w:name="P182"/>
      <w:bookmarkEnd w:id="4"/>
      <w:r w:rsidRPr="00D81AC0">
        <w:rPr>
          <w:rFonts w:ascii="Arial" w:hAnsi="Arial" w:cs="Arial"/>
          <w:szCs w:val="24"/>
        </w:rPr>
        <w:t xml:space="preserve">4.4. 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уполномоченный орган </w:t>
      </w:r>
      <w:hyperlink w:anchor="P237">
        <w:r w:rsidRPr="00D81AC0">
          <w:rPr>
            <w:rFonts w:ascii="Arial" w:hAnsi="Arial" w:cs="Arial"/>
            <w:szCs w:val="24"/>
          </w:rPr>
          <w:t>заявление</w:t>
        </w:r>
      </w:hyperlink>
      <w:r w:rsidRPr="00D81AC0">
        <w:rPr>
          <w:rFonts w:ascii="Arial" w:hAnsi="Arial" w:cs="Arial"/>
          <w:szCs w:val="24"/>
        </w:rPr>
        <w:t xml:space="preserve"> об исключении из реестра сведений о таком имуществе (приложение 1 к настоящему Порядку)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абзаце первом настоящего пункта, в отношении каждого объекта учета.</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4.5. 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уполномоченный орган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Уполномоченный орган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о лицах, обладающих правами на это имущество и (или) сведениями о нем, и документы, подтверждающие эти сведения.</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4.6. Сведения об объекте учета, заявления и документы, указанные в </w:t>
      </w:r>
      <w:hyperlink w:anchor="P178">
        <w:r w:rsidRPr="00D81AC0">
          <w:rPr>
            <w:rFonts w:ascii="Arial" w:hAnsi="Arial" w:cs="Arial"/>
            <w:szCs w:val="24"/>
          </w:rPr>
          <w:t>пунктах 4.1</w:t>
        </w:r>
      </w:hyperlink>
      <w:r w:rsidRPr="00D81AC0">
        <w:rPr>
          <w:rFonts w:ascii="Arial" w:hAnsi="Arial" w:cs="Arial"/>
          <w:szCs w:val="24"/>
        </w:rPr>
        <w:t xml:space="preserve"> - </w:t>
      </w:r>
      <w:hyperlink w:anchor="P182">
        <w:r w:rsidRPr="00D81AC0">
          <w:rPr>
            <w:rFonts w:ascii="Arial" w:hAnsi="Arial" w:cs="Arial"/>
            <w:szCs w:val="24"/>
          </w:rPr>
          <w:t>4.4</w:t>
        </w:r>
      </w:hyperlink>
      <w:r w:rsidRPr="00D81AC0">
        <w:rPr>
          <w:rFonts w:ascii="Arial" w:hAnsi="Arial" w:cs="Arial"/>
          <w:szCs w:val="24"/>
        </w:rPr>
        <w:t xml:space="preserve"> настоящего Порядка, направляются в уполномоченный орган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подписи уполномоченным должностным лицом правообладателя.</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4.7. 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 исключении из реестра, а также исключение всех сведений об объекте учета из реестра осуществляются уполномоченным органом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4.8. Уполномоченный орган в 14-дневный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а) 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б)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rsidR="009E0243" w:rsidRPr="00D81AC0" w:rsidRDefault="009E0243" w:rsidP="009E0243">
      <w:pPr>
        <w:pStyle w:val="ConsPlusNormal"/>
        <w:ind w:firstLine="540"/>
        <w:jc w:val="both"/>
        <w:rPr>
          <w:rFonts w:ascii="Arial" w:hAnsi="Arial" w:cs="Arial"/>
          <w:szCs w:val="24"/>
        </w:rPr>
      </w:pPr>
      <w:bookmarkStart w:id="5" w:name="P191"/>
      <w:bookmarkEnd w:id="5"/>
      <w:r w:rsidRPr="00D81AC0">
        <w:rPr>
          <w:rFonts w:ascii="Arial" w:hAnsi="Arial" w:cs="Arial"/>
          <w:szCs w:val="24"/>
        </w:rPr>
        <w:t>в) о приостановлении процедуры учета в реестре объекта учета в следующих случаях:</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установлены неполнота и (или) недостоверность содержащихся в документах правообладателя сведений;</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администрации Ольховского муниципального района Волгоградской области.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В случае принятия уполномоченным органом решения, предусмотренного </w:t>
      </w:r>
      <w:hyperlink w:anchor="P191">
        <w:r w:rsidRPr="00D81AC0">
          <w:rPr>
            <w:rFonts w:ascii="Arial" w:hAnsi="Arial" w:cs="Arial"/>
            <w:szCs w:val="24"/>
          </w:rPr>
          <w:t>подпунктом "в"</w:t>
        </w:r>
      </w:hyperlink>
      <w:r w:rsidRPr="00D81AC0">
        <w:rPr>
          <w:rFonts w:ascii="Arial" w:hAnsi="Arial" w:cs="Arial"/>
          <w:szCs w:val="24"/>
        </w:rPr>
        <w:t xml:space="preserve"> настоящего пункта, уполномоченный орган направляет правообладателю требование в 7-дневный срок со дня его получения направить сведения и документы, подтверждающие недостающие сведения о муниципальном имуществе.</w:t>
      </w:r>
    </w:p>
    <w:p w:rsidR="009E0243" w:rsidRPr="00D81AC0" w:rsidRDefault="009E0243" w:rsidP="009E0243">
      <w:pPr>
        <w:pStyle w:val="ConsPlusNormal"/>
        <w:ind w:firstLine="426"/>
        <w:jc w:val="both"/>
        <w:rPr>
          <w:rFonts w:ascii="Arial" w:hAnsi="Arial" w:cs="Arial"/>
          <w:szCs w:val="24"/>
        </w:rPr>
      </w:pPr>
      <w:bookmarkStart w:id="6" w:name="P195"/>
      <w:bookmarkEnd w:id="6"/>
      <w:r w:rsidRPr="00D81AC0">
        <w:rPr>
          <w:rFonts w:ascii="Arial" w:hAnsi="Arial" w:cs="Arial"/>
          <w:szCs w:val="24"/>
        </w:rPr>
        <w:t>4.9. 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уполномоченный орган в 7-дневный срок:</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а) вносит в реестр сведения об объекте учета, в том числе о правообладателях (при наличии);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б)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 </w:t>
      </w:r>
      <w:r w:rsidRPr="00D81AC0">
        <w:rPr>
          <w:rFonts w:ascii="Arial" w:hAnsi="Arial" w:cs="Arial"/>
          <w:szCs w:val="24"/>
        </w:rPr>
        <w:lastRenderedPageBreak/>
        <w:t>уполномоченный орган (в том числе с дополнительными документами, подтверждающими недостающие в реестре сведения).</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4.10. 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 осуществляется уполномоченным органом в порядке, установленном </w:t>
      </w:r>
      <w:hyperlink w:anchor="P178">
        <w:r w:rsidRPr="00D81AC0">
          <w:rPr>
            <w:rFonts w:ascii="Arial" w:hAnsi="Arial" w:cs="Arial"/>
            <w:szCs w:val="24"/>
          </w:rPr>
          <w:t>пунктами 4.1</w:t>
        </w:r>
      </w:hyperlink>
      <w:r w:rsidRPr="00D81AC0">
        <w:rPr>
          <w:rFonts w:ascii="Arial" w:hAnsi="Arial" w:cs="Arial"/>
          <w:szCs w:val="24"/>
        </w:rPr>
        <w:t xml:space="preserve"> - </w:t>
      </w:r>
      <w:hyperlink w:anchor="P195">
        <w:r w:rsidRPr="00D81AC0">
          <w:rPr>
            <w:rFonts w:ascii="Arial" w:hAnsi="Arial" w:cs="Arial"/>
            <w:szCs w:val="24"/>
          </w:rPr>
          <w:t>4.9</w:t>
        </w:r>
      </w:hyperlink>
      <w:r w:rsidRPr="00D81AC0">
        <w:rPr>
          <w:rFonts w:ascii="Arial" w:hAnsi="Arial" w:cs="Arial"/>
          <w:szCs w:val="24"/>
        </w:rPr>
        <w:t xml:space="preserve"> настоящего Порядка.</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4.11. Порядок принятия решений, предусмотренных настоящим Порядком, и сроки рассмотрения документов, если иное не предусмотрено настоящим Порядком, определяются уполномоченным органом самостоятельно.</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4.12. Заявления, обращение и требования, предусмотренные настоящим Порядком, направляются в порядке и по формам, определяемым уполномоченным органом самостоятельно.</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Title"/>
        <w:jc w:val="center"/>
        <w:outlineLvl w:val="1"/>
        <w:rPr>
          <w:rFonts w:ascii="Arial" w:hAnsi="Arial" w:cs="Arial"/>
          <w:sz w:val="24"/>
          <w:szCs w:val="24"/>
        </w:rPr>
      </w:pPr>
      <w:r w:rsidRPr="00D81AC0">
        <w:rPr>
          <w:rFonts w:ascii="Arial" w:hAnsi="Arial" w:cs="Arial"/>
          <w:sz w:val="24"/>
          <w:szCs w:val="24"/>
        </w:rPr>
        <w:t>5. Предоставление информации из реестра</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5.1. 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региональных порталов государственных и муниципальных услуг, если иное не установлено федеральными законами, указами Президента Российской Федерации и постановлениями Правительства Российской Федерации,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 xml:space="preserve">Уполномоченный орган вправе предоставлять документы, указанные в настоящем пункте, безвозмездно или за плату, в случае если размер указанной платы определен решением Ольховской районной Думы Волгоградской области, за исключением случаев предоставления информации безвозмездно в порядке, предусмотренном </w:t>
      </w:r>
      <w:hyperlink w:anchor="P208">
        <w:r w:rsidRPr="00D81AC0">
          <w:rPr>
            <w:rFonts w:ascii="Arial" w:hAnsi="Arial" w:cs="Arial"/>
            <w:szCs w:val="24"/>
          </w:rPr>
          <w:t>пунктом 5.4</w:t>
        </w:r>
      </w:hyperlink>
      <w:r w:rsidRPr="00D81AC0">
        <w:rPr>
          <w:rFonts w:ascii="Arial" w:hAnsi="Arial" w:cs="Arial"/>
          <w:szCs w:val="24"/>
        </w:rPr>
        <w:t xml:space="preserve"> настоящего Порядка.</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 xml:space="preserve">5.2.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определены </w:t>
      </w:r>
      <w:hyperlink w:anchor="P370">
        <w:r w:rsidRPr="00D81AC0">
          <w:rPr>
            <w:rFonts w:ascii="Arial" w:hAnsi="Arial" w:cs="Arial"/>
            <w:szCs w:val="24"/>
          </w:rPr>
          <w:t>приложениями N 3</w:t>
        </w:r>
      </w:hyperlink>
      <w:r w:rsidRPr="00D81AC0">
        <w:rPr>
          <w:rFonts w:ascii="Arial" w:hAnsi="Arial" w:cs="Arial"/>
          <w:szCs w:val="24"/>
        </w:rPr>
        <w:t xml:space="preserve"> и </w:t>
      </w:r>
      <w:hyperlink w:anchor="P414">
        <w:r w:rsidRPr="00D81AC0">
          <w:rPr>
            <w:rFonts w:ascii="Arial" w:hAnsi="Arial" w:cs="Arial"/>
            <w:szCs w:val="24"/>
          </w:rPr>
          <w:t>N 4</w:t>
        </w:r>
      </w:hyperlink>
      <w:r w:rsidRPr="00D81AC0">
        <w:rPr>
          <w:rFonts w:ascii="Arial" w:hAnsi="Arial" w:cs="Arial"/>
          <w:szCs w:val="24"/>
        </w:rPr>
        <w:t xml:space="preserve"> к настоящему Порядку соответственно.</w:t>
      </w:r>
    </w:p>
    <w:p w:rsidR="009E0243" w:rsidRPr="00D81AC0" w:rsidRDefault="009E0243" w:rsidP="009E0243">
      <w:pPr>
        <w:pStyle w:val="ConsPlusNormal"/>
        <w:ind w:firstLine="426"/>
        <w:jc w:val="both"/>
        <w:rPr>
          <w:rFonts w:ascii="Arial" w:hAnsi="Arial" w:cs="Arial"/>
          <w:szCs w:val="24"/>
        </w:rPr>
      </w:pPr>
      <w:r w:rsidRPr="00D81AC0">
        <w:rPr>
          <w:rFonts w:ascii="Arial" w:hAnsi="Arial" w:cs="Arial"/>
          <w:szCs w:val="24"/>
        </w:rPr>
        <w:t>5.3. 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w:t>
      </w:r>
    </w:p>
    <w:p w:rsidR="009E0243" w:rsidRPr="00D81AC0" w:rsidRDefault="009E0243" w:rsidP="009E0243">
      <w:pPr>
        <w:pStyle w:val="ConsPlusNormal"/>
        <w:ind w:firstLine="540"/>
        <w:jc w:val="both"/>
        <w:rPr>
          <w:rFonts w:ascii="Arial" w:hAnsi="Arial" w:cs="Arial"/>
          <w:szCs w:val="24"/>
        </w:rPr>
      </w:pPr>
      <w:bookmarkStart w:id="7" w:name="P208"/>
      <w:bookmarkEnd w:id="7"/>
      <w:r w:rsidRPr="00D81AC0">
        <w:rPr>
          <w:rFonts w:ascii="Arial" w:hAnsi="Arial" w:cs="Arial"/>
          <w:szCs w:val="24"/>
        </w:rPr>
        <w:t xml:space="preserve">5.4. 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w:t>
      </w:r>
      <w:r w:rsidRPr="00D81AC0">
        <w:rPr>
          <w:rFonts w:ascii="Arial" w:hAnsi="Arial" w:cs="Arial"/>
          <w:szCs w:val="24"/>
        </w:rPr>
        <w:lastRenderedPageBreak/>
        <w:t>Российской Федерации, Генеральной прокуратуре Российской Федерации, Председателю Счетной палаты Российской Федерации, его заместителям, аудиторам Счетной палаты Российской Федерации и государственным внебюджетным фондам, правоохранительным органам, судам, судебным приставам-исполнителям по находящимся в производстве уголовным, гражданским и административным делам, а также иным определенным федеральными законами и правовыми актами администрации Ольховского муниципального района Волгоградской области органам, организациям и правообладателям в отношении принадлежащего им муниципального имущества.</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Default="009E0243"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Pr="00D81AC0" w:rsidRDefault="00D81AC0"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r w:rsidRPr="00D81AC0">
        <w:rPr>
          <w:rFonts w:ascii="Arial" w:hAnsi="Arial" w:cs="Arial"/>
          <w:szCs w:val="24"/>
        </w:rPr>
        <w:lastRenderedPageBreak/>
        <w:t>Приложение 1</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к Порядку ведения</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реестра муниципальной</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собственности Ольховского</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муниципального района</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rPr>
          <w:rFonts w:ascii="Arial" w:hAnsi="Arial" w:cs="Arial"/>
          <w:sz w:val="24"/>
          <w:szCs w:val="24"/>
        </w:rPr>
      </w:pPr>
      <w:r w:rsidRPr="00D81AC0">
        <w:rPr>
          <w:rFonts w:ascii="Arial" w:hAnsi="Arial" w:cs="Arial"/>
          <w:sz w:val="24"/>
          <w:szCs w:val="24"/>
        </w:rPr>
        <w:t xml:space="preserve">    Форма заявления о внесении в реестр муниципальной собственности</w:t>
      </w:r>
    </w:p>
    <w:p w:rsidR="009E0243" w:rsidRPr="00D81AC0" w:rsidRDefault="009E0243" w:rsidP="009E0243">
      <w:pPr>
        <w:pStyle w:val="ConsPlusNonformat"/>
        <w:rPr>
          <w:rFonts w:ascii="Arial" w:hAnsi="Arial" w:cs="Arial"/>
          <w:sz w:val="24"/>
          <w:szCs w:val="24"/>
        </w:rPr>
      </w:pPr>
      <w:r w:rsidRPr="00D81AC0">
        <w:rPr>
          <w:rFonts w:ascii="Arial" w:hAnsi="Arial" w:cs="Arial"/>
          <w:sz w:val="24"/>
          <w:szCs w:val="24"/>
        </w:rPr>
        <w:t>объекта(</w:t>
      </w:r>
      <w:proofErr w:type="spellStart"/>
      <w:r w:rsidRPr="00D81AC0">
        <w:rPr>
          <w:rFonts w:ascii="Arial" w:hAnsi="Arial" w:cs="Arial"/>
          <w:sz w:val="24"/>
          <w:szCs w:val="24"/>
        </w:rPr>
        <w:t>ов</w:t>
      </w:r>
      <w:proofErr w:type="spellEnd"/>
      <w:r w:rsidRPr="00D81AC0">
        <w:rPr>
          <w:rFonts w:ascii="Arial" w:hAnsi="Arial" w:cs="Arial"/>
          <w:sz w:val="24"/>
          <w:szCs w:val="24"/>
        </w:rPr>
        <w:t>) учета, или (о внесении изменения сведений об объекте(ах) учета в реестр муниципального имущества), или об исключении из реестра</w:t>
      </w:r>
    </w:p>
    <w:p w:rsidR="009E0243" w:rsidRPr="00D81AC0" w:rsidRDefault="009E0243" w:rsidP="009E0243">
      <w:pPr>
        <w:pStyle w:val="ConsPlusNonformat"/>
        <w:rPr>
          <w:rFonts w:ascii="Arial" w:hAnsi="Arial" w:cs="Arial"/>
          <w:sz w:val="24"/>
          <w:szCs w:val="24"/>
        </w:rPr>
      </w:pPr>
      <w:r w:rsidRPr="00D81AC0">
        <w:rPr>
          <w:rFonts w:ascii="Arial" w:hAnsi="Arial" w:cs="Arial"/>
          <w:sz w:val="24"/>
          <w:szCs w:val="24"/>
        </w:rPr>
        <w:t>муниципального имущества объекта(</w:t>
      </w:r>
      <w:proofErr w:type="spellStart"/>
      <w:r w:rsidRPr="00D81AC0">
        <w:rPr>
          <w:rFonts w:ascii="Arial" w:hAnsi="Arial" w:cs="Arial"/>
          <w:sz w:val="24"/>
          <w:szCs w:val="24"/>
        </w:rPr>
        <w:t>ов</w:t>
      </w:r>
      <w:proofErr w:type="spellEnd"/>
      <w:r w:rsidRPr="00D81AC0">
        <w:rPr>
          <w:rFonts w:ascii="Arial" w:hAnsi="Arial" w:cs="Arial"/>
          <w:sz w:val="24"/>
          <w:szCs w:val="24"/>
        </w:rPr>
        <w:t>) учета</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Кому:</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Администрация Ольховского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муниципального района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Волгоградской области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От кого: 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наименование муниципального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бюджетного учреждения или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муниципального учреждения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Ольховского муниципального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района Волгоградской области</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bookmarkStart w:id="8" w:name="P237"/>
      <w:bookmarkEnd w:id="8"/>
      <w:r w:rsidRPr="00D81AC0">
        <w:rPr>
          <w:rFonts w:ascii="Arial" w:hAnsi="Arial" w:cs="Arial"/>
          <w:sz w:val="24"/>
          <w:szCs w:val="24"/>
        </w:rPr>
        <w:t xml:space="preserve">                                 ЗАЯВЛЕНИЕ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о внесении в реестр муниципальной собственности Ольховского муниципального района Волгоградской области объекта(</w:t>
      </w:r>
      <w:proofErr w:type="spellStart"/>
      <w:r w:rsidRPr="00D81AC0">
        <w:rPr>
          <w:rFonts w:ascii="Arial" w:hAnsi="Arial" w:cs="Arial"/>
          <w:sz w:val="24"/>
          <w:szCs w:val="24"/>
        </w:rPr>
        <w:t>ов</w:t>
      </w:r>
      <w:proofErr w:type="spellEnd"/>
      <w:r w:rsidRPr="00D81AC0">
        <w:rPr>
          <w:rFonts w:ascii="Arial" w:hAnsi="Arial" w:cs="Arial"/>
          <w:sz w:val="24"/>
          <w:szCs w:val="24"/>
        </w:rPr>
        <w:t>) учета, или (о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внесении изменения сведений об объекте(ах) учета в реестр муниципального имущества), или об исключении из реестра муниципального имущества объекта(</w:t>
      </w:r>
      <w:proofErr w:type="spellStart"/>
      <w:r w:rsidRPr="00D81AC0">
        <w:rPr>
          <w:rFonts w:ascii="Arial" w:hAnsi="Arial" w:cs="Arial"/>
          <w:sz w:val="24"/>
          <w:szCs w:val="24"/>
        </w:rPr>
        <w:t>ов</w:t>
      </w:r>
      <w:proofErr w:type="spellEnd"/>
      <w:r w:rsidRPr="00D81AC0">
        <w:rPr>
          <w:rFonts w:ascii="Arial" w:hAnsi="Arial" w:cs="Arial"/>
          <w:sz w:val="24"/>
          <w:szCs w:val="24"/>
        </w:rPr>
        <w:t>) учета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Прошу включить в реестр муниципальной собственности Ольховского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муниципального района Волгоградской области недвижимое (движимое)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имущество, право оперативного управления (хозяйственного ведения) на которое возникло на основании 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или прошу внести изменения в сведения </w:t>
      </w:r>
      <w:proofErr w:type="gramStart"/>
      <w:r w:rsidRPr="00D81AC0">
        <w:rPr>
          <w:rFonts w:ascii="Arial" w:hAnsi="Arial" w:cs="Arial"/>
          <w:sz w:val="24"/>
          <w:szCs w:val="24"/>
        </w:rPr>
        <w:t>об  объекте</w:t>
      </w:r>
      <w:proofErr w:type="gramEnd"/>
      <w:r w:rsidRPr="00D81AC0">
        <w:rPr>
          <w:rFonts w:ascii="Arial" w:hAnsi="Arial" w:cs="Arial"/>
          <w:sz w:val="24"/>
          <w:szCs w:val="24"/>
        </w:rPr>
        <w:t>(ах) учета в реестр</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муниципальной собственности Ольховского муниципального района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Волгоградской области на основании 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или прошу исключить из реестра муниципальной собственности Ольховского муниципального района Волгоградской области объект(ы) учета, находящиеся на праве оперативного управления (хозяйственного </w:t>
      </w:r>
      <w:proofErr w:type="gramStart"/>
      <w:r w:rsidRPr="00D81AC0">
        <w:rPr>
          <w:rFonts w:ascii="Arial" w:hAnsi="Arial" w:cs="Arial"/>
          <w:sz w:val="24"/>
          <w:szCs w:val="24"/>
        </w:rPr>
        <w:t>ведения)  на</w:t>
      </w:r>
      <w:proofErr w:type="gramEnd"/>
      <w:r w:rsidRPr="00D81AC0">
        <w:rPr>
          <w:rFonts w:ascii="Arial" w:hAnsi="Arial" w:cs="Arial"/>
          <w:sz w:val="24"/>
          <w:szCs w:val="24"/>
        </w:rPr>
        <w:t xml:space="preserve">  основании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(муниципальный контракт, договор купли-продажи, счет-фактура, накладная, акты на списание, заключения и т.д.)</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Копии правоустанавливающих документов и сведений об имуществе по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установленным формам прилагаются.</w:t>
      </w:r>
    </w:p>
    <w:p w:rsidR="009E0243" w:rsidRPr="00D81AC0" w:rsidRDefault="009E0243" w:rsidP="009E0243">
      <w:pPr>
        <w:pStyle w:val="ConsPlusNormal"/>
        <w:jc w:val="both"/>
        <w:rPr>
          <w:rFonts w:ascii="Arial" w:hAnsi="Arial" w:cs="Arial"/>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1984"/>
        <w:gridCol w:w="340"/>
        <w:gridCol w:w="3231"/>
      </w:tblGrid>
      <w:tr w:rsidR="009E0243" w:rsidRPr="00D81AC0" w:rsidTr="00F36A7C">
        <w:tc>
          <w:tcPr>
            <w:tcW w:w="3515" w:type="dxa"/>
            <w:tcBorders>
              <w:top w:val="nil"/>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Руководитель организации</w:t>
            </w:r>
          </w:p>
        </w:tc>
        <w:tc>
          <w:tcPr>
            <w:tcW w:w="1984"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3231"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r>
      <w:tr w:rsidR="009E0243" w:rsidRPr="00D81AC0" w:rsidTr="00F36A7C">
        <w:tc>
          <w:tcPr>
            <w:tcW w:w="3515"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984"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(подпись)</w:t>
            </w: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3231"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(Ф.И.О.)</w:t>
            </w:r>
          </w:p>
        </w:tc>
      </w:tr>
      <w:tr w:rsidR="009E0243" w:rsidRPr="00D81AC0" w:rsidTr="00F36A7C">
        <w:tc>
          <w:tcPr>
            <w:tcW w:w="9070" w:type="dxa"/>
            <w:gridSpan w:val="4"/>
            <w:tcBorders>
              <w:top w:val="nil"/>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М.П.</w:t>
            </w:r>
          </w:p>
        </w:tc>
      </w:tr>
      <w:tr w:rsidR="009E0243" w:rsidRPr="00D81AC0" w:rsidTr="00F36A7C">
        <w:tc>
          <w:tcPr>
            <w:tcW w:w="9070" w:type="dxa"/>
            <w:gridSpan w:val="4"/>
            <w:tcBorders>
              <w:top w:val="nil"/>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"___" ____________ 20__ г.</w:t>
            </w:r>
          </w:p>
        </w:tc>
      </w:tr>
    </w:tbl>
    <w:p w:rsidR="009E0243" w:rsidRPr="00D81AC0" w:rsidRDefault="009E0243" w:rsidP="009E0243">
      <w:pPr>
        <w:pStyle w:val="ConsPlusNormal"/>
        <w:jc w:val="right"/>
        <w:outlineLvl w:val="1"/>
        <w:rPr>
          <w:rFonts w:ascii="Arial" w:hAnsi="Arial" w:cs="Arial"/>
          <w:szCs w:val="24"/>
        </w:rPr>
      </w:pPr>
      <w:r w:rsidRPr="00D81AC0">
        <w:rPr>
          <w:rFonts w:ascii="Arial" w:hAnsi="Arial" w:cs="Arial"/>
          <w:szCs w:val="24"/>
        </w:rPr>
        <w:lastRenderedPageBreak/>
        <w:t>Приложение 2</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к Порядку ведения</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реестра муниципальной</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собственности Ольховского</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муниципального района</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Форма выписки из реестра имущества, находящегося в муниципальной</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собственности</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bookmarkStart w:id="9" w:name="P285"/>
      <w:bookmarkEnd w:id="9"/>
      <w:r w:rsidRPr="00D81AC0">
        <w:rPr>
          <w:rFonts w:ascii="Arial" w:hAnsi="Arial" w:cs="Arial"/>
          <w:sz w:val="24"/>
          <w:szCs w:val="24"/>
        </w:rPr>
        <w:t>ВЫПИСКА N ______</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из реестра муниципальной собственности Ольховского муниципального района</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Волгоградской области об объекте учета муниципального имущества</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на "___" ____________ 20__ г.</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 xml:space="preserve">Орган   местного   </w:t>
      </w:r>
      <w:proofErr w:type="gramStart"/>
      <w:r w:rsidRPr="00D81AC0">
        <w:rPr>
          <w:rFonts w:ascii="Arial" w:hAnsi="Arial" w:cs="Arial"/>
          <w:sz w:val="24"/>
          <w:szCs w:val="24"/>
        </w:rPr>
        <w:t xml:space="preserve">самоуправления,   </w:t>
      </w:r>
      <w:proofErr w:type="gramEnd"/>
      <w:r w:rsidRPr="00D81AC0">
        <w:rPr>
          <w:rFonts w:ascii="Arial" w:hAnsi="Arial" w:cs="Arial"/>
          <w:sz w:val="24"/>
          <w:szCs w:val="24"/>
        </w:rPr>
        <w:t>уполномоченный   на   ведение  реестра</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муниципальной    собственности    Ольховского   муниципального    района</w:t>
      </w:r>
    </w:p>
    <w:p w:rsidR="009E0243" w:rsidRPr="00D81AC0" w:rsidRDefault="009E0243" w:rsidP="009E0243">
      <w:pPr>
        <w:pStyle w:val="ConsPlusNonformat"/>
        <w:jc w:val="center"/>
        <w:rPr>
          <w:rFonts w:ascii="Arial" w:hAnsi="Arial" w:cs="Arial"/>
          <w:sz w:val="24"/>
          <w:szCs w:val="24"/>
        </w:rPr>
      </w:pPr>
      <w:proofErr w:type="gramStart"/>
      <w:r w:rsidRPr="00D81AC0">
        <w:rPr>
          <w:rFonts w:ascii="Arial" w:hAnsi="Arial" w:cs="Arial"/>
          <w:sz w:val="24"/>
          <w:szCs w:val="24"/>
        </w:rPr>
        <w:t>Волгоградской  области</w:t>
      </w:r>
      <w:proofErr w:type="gramEnd"/>
      <w:r w:rsidRPr="00D81AC0">
        <w:rPr>
          <w:rFonts w:ascii="Arial" w:hAnsi="Arial" w:cs="Arial"/>
          <w:sz w:val="24"/>
          <w:szCs w:val="24"/>
        </w:rPr>
        <w:t>:  Администрация  Ольховского муниципального района</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Волгоградской области</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Заявитель _________________________________________________________________</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(наименование юридического лица, фамилия, имя, отчество (при</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наличии) физического лица)</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1. Сведения об объекте муниципального имущества</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Вид и наименование объекта учета: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________________________________________________________________</w:t>
      </w:r>
    </w:p>
    <w:p w:rsidR="009E0243" w:rsidRPr="00D81AC0" w:rsidRDefault="009E0243" w:rsidP="009E0243">
      <w:pPr>
        <w:pStyle w:val="ConsPlusNonformat"/>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9E0243" w:rsidRPr="00D81AC0" w:rsidTr="00F36A7C">
        <w:tc>
          <w:tcPr>
            <w:tcW w:w="4649" w:type="dxa"/>
            <w:tcBorders>
              <w:top w:val="single" w:sz="4" w:space="0" w:color="auto"/>
              <w:bottom w:val="single" w:sz="4" w:space="0" w:color="auto"/>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Реестровый номер</w:t>
            </w:r>
          </w:p>
        </w:tc>
        <w:tc>
          <w:tcPr>
            <w:tcW w:w="4422" w:type="dxa"/>
            <w:tcBorders>
              <w:top w:val="single" w:sz="4" w:space="0" w:color="auto"/>
              <w:bottom w:val="single" w:sz="4" w:space="0" w:color="auto"/>
            </w:tcBorders>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9E0243" w:rsidRPr="00D81AC0" w:rsidTr="00F36A7C">
        <w:tc>
          <w:tcPr>
            <w:tcW w:w="4649" w:type="dxa"/>
            <w:tcBorders>
              <w:top w:val="single" w:sz="4" w:space="0" w:color="auto"/>
              <w:bottom w:val="single" w:sz="4" w:space="0" w:color="auto"/>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Дата присвоения</w:t>
            </w:r>
          </w:p>
        </w:tc>
        <w:tc>
          <w:tcPr>
            <w:tcW w:w="4422" w:type="dxa"/>
            <w:tcBorders>
              <w:top w:val="single" w:sz="4" w:space="0" w:color="auto"/>
              <w:bottom w:val="single" w:sz="4" w:space="0" w:color="auto"/>
            </w:tcBorders>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9E0243" w:rsidRPr="00D81AC0" w:rsidTr="00F36A7C">
        <w:tc>
          <w:tcPr>
            <w:tcW w:w="464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Наименования сведений</w:t>
            </w:r>
          </w:p>
        </w:tc>
        <w:tc>
          <w:tcPr>
            <w:tcW w:w="442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Значения сведений</w:t>
            </w:r>
          </w:p>
        </w:tc>
      </w:tr>
      <w:tr w:rsidR="009E0243" w:rsidRPr="00D81AC0" w:rsidTr="00F36A7C">
        <w:tc>
          <w:tcPr>
            <w:tcW w:w="464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442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r>
      <w:tr w:rsidR="009E0243" w:rsidRPr="00D81AC0" w:rsidTr="00F36A7C">
        <w:tc>
          <w:tcPr>
            <w:tcW w:w="4649" w:type="dxa"/>
          </w:tcPr>
          <w:p w:rsidR="009E0243" w:rsidRPr="00D81AC0" w:rsidRDefault="009E0243" w:rsidP="00F36A7C">
            <w:pPr>
              <w:pStyle w:val="ConsPlusNormal"/>
              <w:rPr>
                <w:rFonts w:ascii="Arial" w:hAnsi="Arial" w:cs="Arial"/>
                <w:szCs w:val="24"/>
              </w:rPr>
            </w:pPr>
          </w:p>
        </w:tc>
        <w:tc>
          <w:tcPr>
            <w:tcW w:w="4422" w:type="dxa"/>
          </w:tcPr>
          <w:p w:rsidR="009E0243" w:rsidRPr="00D81AC0" w:rsidRDefault="009E0243" w:rsidP="00F36A7C">
            <w:pPr>
              <w:pStyle w:val="ConsPlusNormal"/>
              <w:rPr>
                <w:rFonts w:ascii="Arial" w:hAnsi="Arial" w:cs="Arial"/>
                <w:szCs w:val="24"/>
              </w:rPr>
            </w:pPr>
          </w:p>
        </w:tc>
      </w:tr>
      <w:tr w:rsidR="009E0243" w:rsidRPr="00D81AC0" w:rsidTr="00F36A7C">
        <w:tc>
          <w:tcPr>
            <w:tcW w:w="4649" w:type="dxa"/>
          </w:tcPr>
          <w:p w:rsidR="009E0243" w:rsidRPr="00D81AC0" w:rsidRDefault="009E0243" w:rsidP="00F36A7C">
            <w:pPr>
              <w:pStyle w:val="ConsPlusNormal"/>
              <w:rPr>
                <w:rFonts w:ascii="Arial" w:hAnsi="Arial" w:cs="Arial"/>
                <w:szCs w:val="24"/>
              </w:rPr>
            </w:pPr>
          </w:p>
        </w:tc>
        <w:tc>
          <w:tcPr>
            <w:tcW w:w="4422"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ind w:firstLine="426"/>
        <w:jc w:val="both"/>
        <w:rPr>
          <w:rFonts w:ascii="Arial" w:hAnsi="Arial" w:cs="Arial"/>
          <w:sz w:val="24"/>
          <w:szCs w:val="24"/>
        </w:rPr>
      </w:pPr>
      <w:r w:rsidRPr="00D81AC0">
        <w:rPr>
          <w:rFonts w:ascii="Arial" w:hAnsi="Arial" w:cs="Arial"/>
          <w:sz w:val="24"/>
          <w:szCs w:val="24"/>
        </w:rPr>
        <w:t xml:space="preserve">    2. Информация об изменении сведений об объекте учета муниципального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имущества</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2778"/>
        <w:gridCol w:w="2324"/>
      </w:tblGrid>
      <w:tr w:rsidR="009E0243" w:rsidRPr="00D81AC0" w:rsidTr="00F36A7C">
        <w:tc>
          <w:tcPr>
            <w:tcW w:w="396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изменения</w:t>
            </w:r>
          </w:p>
        </w:tc>
        <w:tc>
          <w:tcPr>
            <w:tcW w:w="277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Значение сведений</w:t>
            </w:r>
          </w:p>
        </w:tc>
        <w:tc>
          <w:tcPr>
            <w:tcW w:w="232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Дата изменения</w:t>
            </w:r>
          </w:p>
        </w:tc>
      </w:tr>
      <w:tr w:rsidR="009E0243" w:rsidRPr="00D81AC0" w:rsidTr="00F36A7C">
        <w:tc>
          <w:tcPr>
            <w:tcW w:w="396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277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232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r>
      <w:tr w:rsidR="009E0243" w:rsidRPr="00D81AC0" w:rsidTr="00F36A7C">
        <w:tc>
          <w:tcPr>
            <w:tcW w:w="3969" w:type="dxa"/>
          </w:tcPr>
          <w:p w:rsidR="009E0243" w:rsidRPr="00D81AC0" w:rsidRDefault="009E0243" w:rsidP="00F36A7C">
            <w:pPr>
              <w:pStyle w:val="ConsPlusNormal"/>
              <w:rPr>
                <w:rFonts w:ascii="Arial" w:hAnsi="Arial" w:cs="Arial"/>
                <w:szCs w:val="24"/>
              </w:rPr>
            </w:pPr>
          </w:p>
        </w:tc>
        <w:tc>
          <w:tcPr>
            <w:tcW w:w="2778" w:type="dxa"/>
          </w:tcPr>
          <w:p w:rsidR="009E0243" w:rsidRPr="00D81AC0" w:rsidRDefault="009E0243" w:rsidP="00F36A7C">
            <w:pPr>
              <w:pStyle w:val="ConsPlusNormal"/>
              <w:rPr>
                <w:rFonts w:ascii="Arial" w:hAnsi="Arial" w:cs="Arial"/>
                <w:szCs w:val="24"/>
              </w:rPr>
            </w:pPr>
          </w:p>
        </w:tc>
        <w:tc>
          <w:tcPr>
            <w:tcW w:w="2324" w:type="dxa"/>
          </w:tcPr>
          <w:p w:rsidR="009E0243" w:rsidRPr="00D81AC0" w:rsidRDefault="009E0243" w:rsidP="00F36A7C">
            <w:pPr>
              <w:pStyle w:val="ConsPlusNormal"/>
              <w:rPr>
                <w:rFonts w:ascii="Arial" w:hAnsi="Arial" w:cs="Arial"/>
                <w:szCs w:val="24"/>
              </w:rPr>
            </w:pPr>
          </w:p>
        </w:tc>
      </w:tr>
      <w:tr w:rsidR="009E0243" w:rsidRPr="00D81AC0" w:rsidTr="00F36A7C">
        <w:tc>
          <w:tcPr>
            <w:tcW w:w="3969" w:type="dxa"/>
          </w:tcPr>
          <w:p w:rsidR="009E0243" w:rsidRPr="00D81AC0" w:rsidRDefault="009E0243" w:rsidP="00F36A7C">
            <w:pPr>
              <w:pStyle w:val="ConsPlusNormal"/>
              <w:rPr>
                <w:rFonts w:ascii="Arial" w:hAnsi="Arial" w:cs="Arial"/>
                <w:szCs w:val="24"/>
              </w:rPr>
            </w:pPr>
          </w:p>
        </w:tc>
        <w:tc>
          <w:tcPr>
            <w:tcW w:w="2778" w:type="dxa"/>
          </w:tcPr>
          <w:p w:rsidR="009E0243" w:rsidRPr="00D81AC0" w:rsidRDefault="009E0243" w:rsidP="00F36A7C">
            <w:pPr>
              <w:pStyle w:val="ConsPlusNormal"/>
              <w:rPr>
                <w:rFonts w:ascii="Arial" w:hAnsi="Arial" w:cs="Arial"/>
                <w:szCs w:val="24"/>
              </w:rPr>
            </w:pPr>
          </w:p>
        </w:tc>
        <w:tc>
          <w:tcPr>
            <w:tcW w:w="232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ОТМЕТКА О ПОДТВЕРЖДЕНИИ СВЕДЕНИЙ, СОДЕРЖАЩИХСЯ В НАСТОЯЩЕЙ ВЫПИСКЕ</w:t>
      </w:r>
    </w:p>
    <w:p w:rsidR="009E0243" w:rsidRPr="00D81AC0" w:rsidRDefault="009E0243" w:rsidP="009E0243">
      <w:pPr>
        <w:pStyle w:val="ConsPlusNormal"/>
        <w:jc w:val="both"/>
        <w:rPr>
          <w:rFonts w:ascii="Arial" w:hAnsi="Arial" w:cs="Arial"/>
          <w:szCs w:val="24"/>
        </w:rPr>
      </w:pPr>
    </w:p>
    <w:tbl>
      <w:tblPr>
        <w:tblW w:w="9219" w:type="dxa"/>
        <w:tblLayout w:type="fixed"/>
        <w:tblCellMar>
          <w:top w:w="102" w:type="dxa"/>
          <w:left w:w="62" w:type="dxa"/>
          <w:bottom w:w="102" w:type="dxa"/>
          <w:right w:w="62" w:type="dxa"/>
        </w:tblCellMar>
        <w:tblLook w:val="0000" w:firstRow="0" w:lastRow="0" w:firstColumn="0" w:lastColumn="0" w:noHBand="0" w:noVBand="0"/>
      </w:tblPr>
      <w:tblGrid>
        <w:gridCol w:w="3685"/>
        <w:gridCol w:w="1622"/>
        <w:gridCol w:w="340"/>
        <w:gridCol w:w="1361"/>
        <w:gridCol w:w="340"/>
        <w:gridCol w:w="1871"/>
      </w:tblGrid>
      <w:tr w:rsidR="009E0243" w:rsidRPr="00D81AC0" w:rsidTr="00F36A7C">
        <w:tc>
          <w:tcPr>
            <w:tcW w:w="3685" w:type="dxa"/>
            <w:tcBorders>
              <w:top w:val="nil"/>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Ответственный исполнитель:</w:t>
            </w:r>
          </w:p>
        </w:tc>
        <w:tc>
          <w:tcPr>
            <w:tcW w:w="1622"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361"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871"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r>
      <w:tr w:rsidR="009E0243" w:rsidRPr="00D81AC0" w:rsidTr="00F36A7C">
        <w:tc>
          <w:tcPr>
            <w:tcW w:w="3685"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622" w:type="dxa"/>
            <w:tcBorders>
              <w:top w:val="single" w:sz="4" w:space="0" w:color="auto"/>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(должность)</w:t>
            </w: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361"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(подпись)</w:t>
            </w: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871"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(расшифровка подписи)</w:t>
            </w:r>
          </w:p>
        </w:tc>
      </w:tr>
      <w:tr w:rsidR="009E0243" w:rsidRPr="00D81AC0" w:rsidTr="00F36A7C">
        <w:tc>
          <w:tcPr>
            <w:tcW w:w="9219" w:type="dxa"/>
            <w:gridSpan w:val="6"/>
            <w:tcBorders>
              <w:top w:val="nil"/>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"___" ____________ 20__ г.</w:t>
            </w: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Default="009E0243"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r w:rsidRPr="00D81AC0">
        <w:rPr>
          <w:rFonts w:ascii="Arial" w:hAnsi="Arial" w:cs="Arial"/>
          <w:szCs w:val="24"/>
        </w:rPr>
        <w:lastRenderedPageBreak/>
        <w:t>Приложение 3</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к Порядку ведения</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реестра муниципальной</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собственности Ольховского</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муниципального района</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Форма уведомления об отсутствии запрашиваемой информации в реестре муниципального имущества</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Администрация Ольховского муниципального района Волгоградской области</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Кому: 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Контактные данные: ___________</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bookmarkStart w:id="10" w:name="P370"/>
      <w:bookmarkEnd w:id="10"/>
      <w:r w:rsidRPr="00D81AC0">
        <w:rPr>
          <w:rFonts w:ascii="Arial" w:hAnsi="Arial" w:cs="Arial"/>
          <w:sz w:val="24"/>
          <w:szCs w:val="24"/>
        </w:rPr>
        <w:t>Уведомление</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об отсутствии информации в реестре муниципальной собственности</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Ольховского муниципального района Волгоградской области</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от __________ 20__ г.                                          N _____</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roofErr w:type="gramStart"/>
      <w:r w:rsidRPr="00D81AC0">
        <w:rPr>
          <w:rFonts w:ascii="Arial" w:hAnsi="Arial" w:cs="Arial"/>
          <w:sz w:val="24"/>
          <w:szCs w:val="24"/>
        </w:rPr>
        <w:t>По  результатам</w:t>
      </w:r>
      <w:proofErr w:type="gramEnd"/>
      <w:r w:rsidRPr="00D81AC0">
        <w:rPr>
          <w:rFonts w:ascii="Arial" w:hAnsi="Arial" w:cs="Arial"/>
          <w:sz w:val="24"/>
          <w:szCs w:val="24"/>
        </w:rPr>
        <w:t xml:space="preserve">  рассмотрения  заявления  от  _________  N  ____ (Заявитель___________) сообщаем об отсутствии в реестре муниципальной собственности Ольховского муниципального района Волгоградской области запрашиваемых сведений.</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Дополнительно информируем: _____________________________________.</w:t>
      </w:r>
    </w:p>
    <w:p w:rsidR="009E0243" w:rsidRPr="00D81AC0" w:rsidRDefault="009E0243" w:rsidP="009E0243">
      <w:pPr>
        <w:pStyle w:val="ConsPlusNormal"/>
        <w:jc w:val="both"/>
        <w:rPr>
          <w:rFonts w:ascii="Arial" w:hAnsi="Arial" w:cs="Arial"/>
          <w:szCs w:val="24"/>
        </w:rPr>
      </w:pPr>
    </w:p>
    <w:tbl>
      <w:tblPr>
        <w:tblW w:w="9219" w:type="dxa"/>
        <w:tblLayout w:type="fixed"/>
        <w:tblCellMar>
          <w:top w:w="102" w:type="dxa"/>
          <w:left w:w="62" w:type="dxa"/>
          <w:bottom w:w="102" w:type="dxa"/>
          <w:right w:w="62" w:type="dxa"/>
        </w:tblCellMar>
        <w:tblLook w:val="0000" w:firstRow="0" w:lastRow="0" w:firstColumn="0" w:lastColumn="0" w:noHBand="0" w:noVBand="0"/>
      </w:tblPr>
      <w:tblGrid>
        <w:gridCol w:w="3685"/>
        <w:gridCol w:w="1622"/>
        <w:gridCol w:w="340"/>
        <w:gridCol w:w="1361"/>
        <w:gridCol w:w="340"/>
        <w:gridCol w:w="1871"/>
      </w:tblGrid>
      <w:tr w:rsidR="009E0243" w:rsidRPr="00D81AC0" w:rsidTr="00F36A7C">
        <w:tc>
          <w:tcPr>
            <w:tcW w:w="3685" w:type="dxa"/>
            <w:tcBorders>
              <w:top w:val="nil"/>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Ответственный исполнитель:</w:t>
            </w:r>
          </w:p>
        </w:tc>
        <w:tc>
          <w:tcPr>
            <w:tcW w:w="1622"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361"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871"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r>
      <w:tr w:rsidR="009E0243" w:rsidRPr="00D81AC0" w:rsidTr="00F36A7C">
        <w:tc>
          <w:tcPr>
            <w:tcW w:w="3685"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622"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(должность)</w:t>
            </w: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361"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(подпись)</w:t>
            </w: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871"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(расшифровка подписи)</w:t>
            </w: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Default="009E0243"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Default="00D81AC0" w:rsidP="009E0243">
      <w:pPr>
        <w:pStyle w:val="ConsPlusNormal"/>
        <w:jc w:val="right"/>
        <w:outlineLvl w:val="1"/>
        <w:rPr>
          <w:rFonts w:ascii="Arial" w:hAnsi="Arial" w:cs="Arial"/>
          <w:szCs w:val="24"/>
        </w:rPr>
      </w:pPr>
    </w:p>
    <w:p w:rsidR="00D81AC0" w:rsidRPr="00D81AC0" w:rsidRDefault="00D81AC0"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p>
    <w:p w:rsidR="009E0243" w:rsidRPr="00D81AC0" w:rsidRDefault="009E0243" w:rsidP="009E0243">
      <w:pPr>
        <w:pStyle w:val="ConsPlusNormal"/>
        <w:jc w:val="right"/>
        <w:outlineLvl w:val="1"/>
        <w:rPr>
          <w:rFonts w:ascii="Arial" w:hAnsi="Arial" w:cs="Arial"/>
          <w:szCs w:val="24"/>
        </w:rPr>
      </w:pPr>
      <w:r w:rsidRPr="00D81AC0">
        <w:rPr>
          <w:rFonts w:ascii="Arial" w:hAnsi="Arial" w:cs="Arial"/>
          <w:szCs w:val="24"/>
        </w:rPr>
        <w:lastRenderedPageBreak/>
        <w:t>Приложение 4</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к Порядку ведения</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реестра муниципальной</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собственности Ольховского</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муниципального района</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Форма решения об отказе в выдаче выписки из реестра муниципального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имущества</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Администрация Ольховского муниципального района Волгоградской области</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Кому: 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Контактные данные: ___________</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bookmarkStart w:id="11" w:name="P414"/>
      <w:bookmarkEnd w:id="11"/>
      <w:r w:rsidRPr="00D81AC0">
        <w:rPr>
          <w:rFonts w:ascii="Arial" w:hAnsi="Arial" w:cs="Arial"/>
          <w:sz w:val="24"/>
          <w:szCs w:val="24"/>
        </w:rPr>
        <w:t>Решение</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об отказе в выдаче выписки из реестра муниципальной собственности</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Ольховского муниципального района Волгоградской области</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от __________ 20__ г.                                          N _____</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По результатам рассмотрения заявления </w:t>
      </w:r>
      <w:proofErr w:type="gramStart"/>
      <w:r w:rsidRPr="00D81AC0">
        <w:rPr>
          <w:rFonts w:ascii="Arial" w:hAnsi="Arial" w:cs="Arial"/>
          <w:sz w:val="24"/>
          <w:szCs w:val="24"/>
        </w:rPr>
        <w:t>от  _</w:t>
      </w:r>
      <w:proofErr w:type="gramEnd"/>
      <w:r w:rsidRPr="00D81AC0">
        <w:rPr>
          <w:rFonts w:ascii="Arial" w:hAnsi="Arial" w:cs="Arial"/>
          <w:sz w:val="24"/>
          <w:szCs w:val="24"/>
        </w:rPr>
        <w:t>________  N  ___ (Заявитель</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 принято решение об отказе в выдаче выписки из реестра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муниципальной собственности Ольховского муниципального района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Волгоградской области по следующим основаниям:</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Дополнительно информируем: _____________________________________.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Вы вправе повторно обратиться в уполномоченный орган с заявлением после устранения указанных нарушений.</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Данный отказ может быть обжалован в досудебном порядке путем направления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жалобы в уполномоченный орган, а также в судебном порядке.</w:t>
      </w:r>
    </w:p>
    <w:p w:rsidR="009E0243" w:rsidRPr="00D81AC0" w:rsidRDefault="009E0243" w:rsidP="009E0243">
      <w:pPr>
        <w:pStyle w:val="ConsPlusNormal"/>
        <w:jc w:val="both"/>
        <w:rPr>
          <w:rFonts w:ascii="Arial" w:hAnsi="Arial" w:cs="Arial"/>
          <w:szCs w:val="24"/>
        </w:rPr>
      </w:pPr>
    </w:p>
    <w:tbl>
      <w:tblPr>
        <w:tblW w:w="9219" w:type="dxa"/>
        <w:tblLayout w:type="fixed"/>
        <w:tblCellMar>
          <w:top w:w="102" w:type="dxa"/>
          <w:left w:w="62" w:type="dxa"/>
          <w:bottom w:w="102" w:type="dxa"/>
          <w:right w:w="62" w:type="dxa"/>
        </w:tblCellMar>
        <w:tblLook w:val="0000" w:firstRow="0" w:lastRow="0" w:firstColumn="0" w:lastColumn="0" w:noHBand="0" w:noVBand="0"/>
      </w:tblPr>
      <w:tblGrid>
        <w:gridCol w:w="3685"/>
        <w:gridCol w:w="1622"/>
        <w:gridCol w:w="340"/>
        <w:gridCol w:w="1361"/>
        <w:gridCol w:w="340"/>
        <w:gridCol w:w="1871"/>
      </w:tblGrid>
      <w:tr w:rsidR="009E0243" w:rsidRPr="00D81AC0" w:rsidTr="00F36A7C">
        <w:tc>
          <w:tcPr>
            <w:tcW w:w="3685" w:type="dxa"/>
            <w:tcBorders>
              <w:top w:val="nil"/>
              <w:left w:val="nil"/>
              <w:bottom w:val="nil"/>
              <w:right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Ответственный исполнитель:</w:t>
            </w:r>
          </w:p>
        </w:tc>
        <w:tc>
          <w:tcPr>
            <w:tcW w:w="1622"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361"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871" w:type="dxa"/>
            <w:tcBorders>
              <w:top w:val="nil"/>
              <w:left w:val="nil"/>
              <w:bottom w:val="single" w:sz="4" w:space="0" w:color="auto"/>
              <w:right w:val="nil"/>
            </w:tcBorders>
          </w:tcPr>
          <w:p w:rsidR="009E0243" w:rsidRPr="00D81AC0" w:rsidRDefault="009E0243" w:rsidP="00F36A7C">
            <w:pPr>
              <w:pStyle w:val="ConsPlusNormal"/>
              <w:rPr>
                <w:rFonts w:ascii="Arial" w:hAnsi="Arial" w:cs="Arial"/>
                <w:szCs w:val="24"/>
              </w:rPr>
            </w:pPr>
          </w:p>
        </w:tc>
      </w:tr>
      <w:tr w:rsidR="009E0243" w:rsidRPr="00D81AC0" w:rsidTr="00F36A7C">
        <w:tc>
          <w:tcPr>
            <w:tcW w:w="3685"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622"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(должность)</w:t>
            </w: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361"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(подпись)</w:t>
            </w:r>
          </w:p>
        </w:tc>
        <w:tc>
          <w:tcPr>
            <w:tcW w:w="340" w:type="dxa"/>
            <w:tcBorders>
              <w:top w:val="nil"/>
              <w:left w:val="nil"/>
              <w:bottom w:val="nil"/>
              <w:right w:val="nil"/>
            </w:tcBorders>
          </w:tcPr>
          <w:p w:rsidR="009E0243" w:rsidRPr="00D81AC0" w:rsidRDefault="009E0243" w:rsidP="00F36A7C">
            <w:pPr>
              <w:pStyle w:val="ConsPlusNormal"/>
              <w:rPr>
                <w:rFonts w:ascii="Arial" w:hAnsi="Arial" w:cs="Arial"/>
                <w:szCs w:val="24"/>
              </w:rPr>
            </w:pPr>
          </w:p>
        </w:tc>
        <w:tc>
          <w:tcPr>
            <w:tcW w:w="1871" w:type="dxa"/>
            <w:tcBorders>
              <w:top w:val="single" w:sz="4" w:space="0" w:color="auto"/>
              <w:left w:val="nil"/>
              <w:bottom w:val="nil"/>
              <w:right w:val="nil"/>
            </w:tcBorders>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(расшифровка подписи)</w:t>
            </w: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Default="009E0243"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Pr="00D81AC0" w:rsidRDefault="00D81AC0" w:rsidP="009E0243">
      <w:pPr>
        <w:pStyle w:val="ConsPlusNormal"/>
        <w:jc w:val="both"/>
        <w:rPr>
          <w:rFonts w:ascii="Arial" w:hAnsi="Arial" w:cs="Arial"/>
          <w:szCs w:val="24"/>
        </w:rPr>
      </w:pPr>
    </w:p>
    <w:p w:rsidR="009E0243" w:rsidRPr="00D81AC0" w:rsidRDefault="009E0243" w:rsidP="009E0243">
      <w:pPr>
        <w:pStyle w:val="ConsPlusNormal"/>
        <w:jc w:val="right"/>
        <w:outlineLvl w:val="1"/>
        <w:rPr>
          <w:rFonts w:ascii="Arial" w:hAnsi="Arial" w:cs="Arial"/>
          <w:szCs w:val="24"/>
        </w:rPr>
      </w:pPr>
      <w:r w:rsidRPr="00D81AC0">
        <w:rPr>
          <w:rFonts w:ascii="Arial" w:hAnsi="Arial" w:cs="Arial"/>
          <w:szCs w:val="24"/>
        </w:rPr>
        <w:lastRenderedPageBreak/>
        <w:t>Приложение 5</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к Порядку ведения</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реестра муниципальной</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собственности Ольховского</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муниципального района</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bookmarkStart w:id="12" w:name="P455"/>
      <w:bookmarkEnd w:id="12"/>
      <w:r w:rsidRPr="00D81AC0">
        <w:rPr>
          <w:rFonts w:ascii="Arial" w:hAnsi="Arial" w:cs="Arial"/>
          <w:sz w:val="24"/>
          <w:szCs w:val="24"/>
        </w:rPr>
        <w:t xml:space="preserve">                                 Карта N 1</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Сведения о недвижимом имуществе (здании, помещении, сооружении,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земельном участке, объекте незавершенного строительства, воздушном (речном) судне)</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 состоянию на __________ 20__ г.</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Наименование правообладателя: ____________________________________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________________________________________________________________</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134"/>
        <w:gridCol w:w="1134"/>
        <w:gridCol w:w="1134"/>
      </w:tblGrid>
      <w:tr w:rsidR="009E0243" w:rsidRPr="00D81AC0" w:rsidTr="00F36A7C">
        <w:tc>
          <w:tcPr>
            <w:tcW w:w="566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1. Реестровый номер</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2. Наименование объекта недвижимости (здание, помещение, земельный участок, водопровод и др.)</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3. Инвентарный номер</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4. Адрес объекта (индекс, район, улица, номер дома)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5. Назначение объекта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6. Основание нахождения объекта в муниципальной собственности:</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6.1. Вид документа</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6.2. Орган, принявший решение</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6.3. Номер</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6.4. Дата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 Основание нахождения объекта у правообладателя или в муниципальной имущественной казне Ольховского муниципального района Волгоградской области:</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7.1. Вид документа</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7.2. Орган, принявший решение</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7.3. Номер</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lastRenderedPageBreak/>
              <w:t>7.4. Дата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8. Сведения о государственной регистрации права:</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8.1. Вид вещного права</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8.2. Номер записи в ЕГРН</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8.3. Дата регистрации</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9. Памятник истории и культуры:</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9.1. Вид документа</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9.2. Орган, принявший решение</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9.3. Номер охранного обязательства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9.4. Дата охранного обязательства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10. Площадь объекта (здания, помещения) общая, кв. м,</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в т.ч. подвала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 Технические характеристики сооружений:</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11.1. Протяженность, п. м</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11.2. Диаметр, мм</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11.3. Площадь, кв. м</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11.4. Прочие характеристики</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 Стоимость, руб.:</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12.1. Балансовая</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12.2. Износ</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12.3. Остаточная</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13. Дата ввода в эксплуатацию (для объектов незавершенного строительства указывается дата прекращения строительства)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14. Для жилого помещения - номер квартиры, комнаты, для нежилого помещения - местонахождение (подвал, цоколь, этаж и т.д.)</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15. Назначение жилого помещения (специализированный, маневренный фонд, служебное и т.п.)</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16. Основание отнесения объекта к </w:t>
            </w:r>
            <w:r w:rsidRPr="00D81AC0">
              <w:rPr>
                <w:rFonts w:ascii="Arial" w:hAnsi="Arial" w:cs="Arial"/>
                <w:szCs w:val="24"/>
              </w:rPr>
              <w:lastRenderedPageBreak/>
              <w:t>специализированному жилищному фонду:</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lastRenderedPageBreak/>
              <w:t>16.1. Наименование документа</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16.2. Орган, принявший решение</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16.3. Номер документа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16.4. Дата документа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17. Кадастровая стоимость объекта недвижимости, руб.</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18. Кадастровый/условный номер объекта недвижимости</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 Сведения об установленных ограничениях (обременениях) в отношении объекта недвижимого имущества:</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19.1. Вид ограничения (обременения)</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19.2. Основания возникновения ограничения (обременения)</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19.3. Дата возникновения ограничения (обременения)</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19.4. Дата прекращения ограничения (обременения)</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20. Площадь земельного участка, кв. м</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21. Кадастровый/условный номер земельного участка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22. Сведения о государственной регистрации права муниципальной собственности земельного участка:</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22.1. Вид вещного права</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22.2. Номер</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22.3. Дата регистрации</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23. Категория земель</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24. Вид разрешенного использования земельного участка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25. Кадастровая стоимость земельного участка (руб.)</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26. Основание нахождения земельного участка у юридического лица или в муниципальной </w:t>
            </w:r>
            <w:r w:rsidRPr="00D81AC0">
              <w:rPr>
                <w:rFonts w:ascii="Arial" w:hAnsi="Arial" w:cs="Arial"/>
                <w:szCs w:val="24"/>
              </w:rPr>
              <w:lastRenderedPageBreak/>
              <w:t>имущественной казне Ольховского муниципального района Волгоградской области:</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lastRenderedPageBreak/>
              <w:t>26.1. Вид документа</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26.2. Орган, принявший решение:</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26.3. Номер</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26.4. Дата</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Pr>
          <w:p w:rsidR="009E0243" w:rsidRPr="00D81AC0" w:rsidRDefault="009E0243" w:rsidP="00F36A7C">
            <w:pPr>
              <w:pStyle w:val="ConsPlusNormal"/>
              <w:rPr>
                <w:rFonts w:ascii="Arial" w:hAnsi="Arial" w:cs="Arial"/>
                <w:szCs w:val="24"/>
              </w:rPr>
            </w:pPr>
            <w:r w:rsidRPr="00D81AC0">
              <w:rPr>
                <w:rFonts w:ascii="Arial" w:hAnsi="Arial" w:cs="Arial"/>
                <w:szCs w:val="24"/>
              </w:rPr>
              <w:t>27. Вид вещного права пользования земельным участком</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28. Сведения об установленных ограничениях (обременениях) в отношении земельного участка:</w:t>
            </w: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28.1. Вид ограничения (обременения)</w:t>
            </w: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28.2. Основания возникновения ограничения (обременения)</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28.2. Дата возникновения ограничения (обременения)</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5669"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28.3. Дата прекращения ограничения (обременения)</w:t>
            </w: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Руководитель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Главный бухгалтер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М.П.</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Карта N 2</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Сведения о движимом имуществе (кроме акций, долей), ином имуществе,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не относящемся к недвижимым и движимым вещам,</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 состоянию на __________ 20__ г.</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Наименование правообладателя: ______________________________________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___________________________________________________________________</w:t>
      </w:r>
    </w:p>
    <w:p w:rsidR="009E0243" w:rsidRPr="00D81AC0" w:rsidRDefault="009E0243" w:rsidP="009E0243">
      <w:pPr>
        <w:pStyle w:val="ConsPlusNormal"/>
        <w:jc w:val="both"/>
        <w:rPr>
          <w:rFonts w:ascii="Arial" w:hAnsi="Arial" w:cs="Arial"/>
          <w:szCs w:val="24"/>
        </w:rPr>
      </w:pPr>
    </w:p>
    <w:tbl>
      <w:tblPr>
        <w:tblW w:w="10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28"/>
        <w:gridCol w:w="624"/>
        <w:gridCol w:w="1020"/>
        <w:gridCol w:w="1191"/>
        <w:gridCol w:w="624"/>
        <w:gridCol w:w="510"/>
        <w:gridCol w:w="624"/>
        <w:gridCol w:w="1077"/>
        <w:gridCol w:w="992"/>
        <w:gridCol w:w="907"/>
      </w:tblGrid>
      <w:tr w:rsidR="009E0243" w:rsidRPr="00D81AC0" w:rsidTr="00F36A7C">
        <w:tc>
          <w:tcPr>
            <w:tcW w:w="51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1928"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движимого имущества, вид и наименование объекта имущественного права</w:t>
            </w:r>
          </w:p>
        </w:tc>
        <w:tc>
          <w:tcPr>
            <w:tcW w:w="624"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Год выпуска</w:t>
            </w:r>
          </w:p>
        </w:tc>
        <w:tc>
          <w:tcPr>
            <w:tcW w:w="102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Инвентарный номер объекта</w:t>
            </w:r>
          </w:p>
        </w:tc>
        <w:tc>
          <w:tcPr>
            <w:tcW w:w="1191"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 xml:space="preserve">Характеристики (регистрационный номер, номера двигателя, шасси, </w:t>
            </w:r>
            <w:r w:rsidRPr="00D81AC0">
              <w:rPr>
                <w:rFonts w:ascii="Arial" w:hAnsi="Arial" w:cs="Arial"/>
                <w:szCs w:val="24"/>
              </w:rPr>
              <w:lastRenderedPageBreak/>
              <w:t>кузова, ПТС)</w:t>
            </w:r>
          </w:p>
        </w:tc>
        <w:tc>
          <w:tcPr>
            <w:tcW w:w="1758" w:type="dxa"/>
            <w:gridSpan w:val="3"/>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Стоимость движимого имущества, руб.</w:t>
            </w:r>
          </w:p>
        </w:tc>
        <w:tc>
          <w:tcPr>
            <w:tcW w:w="1077"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в отношении муници</w:t>
            </w:r>
            <w:r w:rsidRPr="00D81AC0">
              <w:rPr>
                <w:rFonts w:ascii="Arial" w:hAnsi="Arial" w:cs="Arial"/>
                <w:szCs w:val="24"/>
              </w:rPr>
              <w:lastRenderedPageBreak/>
              <w:t>пального движимого имущества ограничениях (обременениях) (вид, основание возникновения, дата, основание прекращения, дата)</w:t>
            </w:r>
          </w:p>
        </w:tc>
        <w:tc>
          <w:tcPr>
            <w:tcW w:w="992"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 xml:space="preserve">Документ - основание принятия объекта в </w:t>
            </w:r>
            <w:r w:rsidRPr="00D81AC0">
              <w:rPr>
                <w:rFonts w:ascii="Arial" w:hAnsi="Arial" w:cs="Arial"/>
                <w:szCs w:val="24"/>
              </w:rPr>
              <w:lastRenderedPageBreak/>
              <w:t>муниципальную собственность (вид документа, серия, номер, дата выдачи, кем выдан)</w:t>
            </w:r>
          </w:p>
        </w:tc>
        <w:tc>
          <w:tcPr>
            <w:tcW w:w="907"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 xml:space="preserve">Документ - основание нахождения объекта у </w:t>
            </w:r>
            <w:r w:rsidRPr="00D81AC0">
              <w:rPr>
                <w:rFonts w:ascii="Arial" w:hAnsi="Arial" w:cs="Arial"/>
                <w:szCs w:val="24"/>
              </w:rPr>
              <w:lastRenderedPageBreak/>
              <w:t>правообладателя (вид документа, наименование документа, серия, номер, дата выдачи, кем выдан)</w:t>
            </w:r>
          </w:p>
        </w:tc>
      </w:tr>
      <w:tr w:rsidR="009E0243" w:rsidRPr="00D81AC0" w:rsidTr="00F36A7C">
        <w:tc>
          <w:tcPr>
            <w:tcW w:w="510" w:type="dxa"/>
            <w:vMerge/>
          </w:tcPr>
          <w:p w:rsidR="009E0243" w:rsidRPr="00D81AC0" w:rsidRDefault="009E0243" w:rsidP="00F36A7C">
            <w:pPr>
              <w:pStyle w:val="ConsPlusNormal"/>
              <w:rPr>
                <w:rFonts w:ascii="Arial" w:hAnsi="Arial" w:cs="Arial"/>
                <w:szCs w:val="24"/>
              </w:rPr>
            </w:pPr>
          </w:p>
        </w:tc>
        <w:tc>
          <w:tcPr>
            <w:tcW w:w="1928" w:type="dxa"/>
            <w:vMerge/>
          </w:tcPr>
          <w:p w:rsidR="009E0243" w:rsidRPr="00D81AC0" w:rsidRDefault="009E0243" w:rsidP="00F36A7C">
            <w:pPr>
              <w:pStyle w:val="ConsPlusNormal"/>
              <w:rPr>
                <w:rFonts w:ascii="Arial" w:hAnsi="Arial" w:cs="Arial"/>
                <w:szCs w:val="24"/>
              </w:rPr>
            </w:pPr>
          </w:p>
        </w:tc>
        <w:tc>
          <w:tcPr>
            <w:tcW w:w="624" w:type="dxa"/>
            <w:vMerge/>
          </w:tcPr>
          <w:p w:rsidR="009E0243" w:rsidRPr="00D81AC0" w:rsidRDefault="009E0243" w:rsidP="00F36A7C">
            <w:pPr>
              <w:pStyle w:val="ConsPlusNormal"/>
              <w:rPr>
                <w:rFonts w:ascii="Arial" w:hAnsi="Arial" w:cs="Arial"/>
                <w:szCs w:val="24"/>
              </w:rPr>
            </w:pPr>
          </w:p>
        </w:tc>
        <w:tc>
          <w:tcPr>
            <w:tcW w:w="1020" w:type="dxa"/>
            <w:vMerge/>
          </w:tcPr>
          <w:p w:rsidR="009E0243" w:rsidRPr="00D81AC0" w:rsidRDefault="009E0243" w:rsidP="00F36A7C">
            <w:pPr>
              <w:pStyle w:val="ConsPlusNormal"/>
              <w:rPr>
                <w:rFonts w:ascii="Arial" w:hAnsi="Arial" w:cs="Arial"/>
                <w:szCs w:val="24"/>
              </w:rPr>
            </w:pPr>
          </w:p>
        </w:tc>
        <w:tc>
          <w:tcPr>
            <w:tcW w:w="1191" w:type="dxa"/>
            <w:vMerge/>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балансова</w:t>
            </w:r>
            <w:r w:rsidRPr="00D81AC0">
              <w:rPr>
                <w:rFonts w:ascii="Arial" w:hAnsi="Arial" w:cs="Arial"/>
                <w:szCs w:val="24"/>
              </w:rPr>
              <w:lastRenderedPageBreak/>
              <w:t>я</w:t>
            </w:r>
          </w:p>
        </w:t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износ</w:t>
            </w:r>
          </w:p>
        </w:tc>
        <w:tc>
          <w:tcPr>
            <w:tcW w:w="62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остаточная</w:t>
            </w:r>
          </w:p>
        </w:tc>
        <w:tc>
          <w:tcPr>
            <w:tcW w:w="1077" w:type="dxa"/>
            <w:vMerge/>
          </w:tcPr>
          <w:p w:rsidR="009E0243" w:rsidRPr="00D81AC0" w:rsidRDefault="009E0243" w:rsidP="00F36A7C">
            <w:pPr>
              <w:pStyle w:val="ConsPlusNormal"/>
              <w:rPr>
                <w:rFonts w:ascii="Arial" w:hAnsi="Arial" w:cs="Arial"/>
                <w:szCs w:val="24"/>
              </w:rPr>
            </w:pPr>
          </w:p>
        </w:tc>
        <w:tc>
          <w:tcPr>
            <w:tcW w:w="992" w:type="dxa"/>
            <w:vMerge/>
          </w:tcPr>
          <w:p w:rsidR="009E0243" w:rsidRPr="00D81AC0" w:rsidRDefault="009E0243" w:rsidP="00F36A7C">
            <w:pPr>
              <w:pStyle w:val="ConsPlusNormal"/>
              <w:rPr>
                <w:rFonts w:ascii="Arial" w:hAnsi="Arial" w:cs="Arial"/>
                <w:szCs w:val="24"/>
              </w:rPr>
            </w:pPr>
          </w:p>
        </w:tc>
        <w:tc>
          <w:tcPr>
            <w:tcW w:w="907" w:type="dxa"/>
            <w:vMerge/>
          </w:tcPr>
          <w:p w:rsidR="009E0243" w:rsidRPr="00D81AC0" w:rsidRDefault="009E0243" w:rsidP="00F36A7C">
            <w:pPr>
              <w:pStyle w:val="ConsPlusNormal"/>
              <w:rPr>
                <w:rFonts w:ascii="Arial" w:hAnsi="Arial" w:cs="Arial"/>
                <w:szCs w:val="24"/>
              </w:rPr>
            </w:pP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1</w:t>
            </w:r>
          </w:p>
        </w:tc>
        <w:tc>
          <w:tcPr>
            <w:tcW w:w="192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62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19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62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62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107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10</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11</w:t>
            </w:r>
          </w:p>
        </w:tc>
      </w:tr>
      <w:tr w:rsidR="009E0243" w:rsidRPr="00D81AC0" w:rsidTr="00F36A7C">
        <w:tc>
          <w:tcPr>
            <w:tcW w:w="51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Транспортные средства, всего:</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vMerge/>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Особо ценное движимое имущество (для муниципальных автономных и бюджетных учреждений) (за исключением пункта 1), всего (руб.)</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vMerge/>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Движимое имущество, балансовая стоимость которого превышает 200 тыс. рублей (за </w:t>
            </w:r>
            <w:r w:rsidRPr="00D81AC0">
              <w:rPr>
                <w:rFonts w:ascii="Arial" w:hAnsi="Arial" w:cs="Arial"/>
                <w:szCs w:val="24"/>
              </w:rPr>
              <w:lastRenderedPageBreak/>
              <w:t>исключением пунктов 1, 2), всего (руб.)</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vMerge/>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Прочее движимое имущество (за исключением пунктов 1, 2, 3), всего (руб.)</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Иное имущество, не относящееся к недвижимым и движимым вещам (объекты имущественных прав, включая изобретения, полезные модели, товарные знаки, знаки обслуживания и другие нематериальные активы), всего (руб.)</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vMerge/>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r w:rsidRPr="00D81AC0">
              <w:rPr>
                <w:rFonts w:ascii="Arial" w:hAnsi="Arial" w:cs="Arial"/>
                <w:szCs w:val="24"/>
              </w:rPr>
              <w:t>Итого (по графам 6, 7, 8)</w:t>
            </w:r>
          </w:p>
        </w:tc>
        <w:tc>
          <w:tcPr>
            <w:tcW w:w="62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510" w:type="dxa"/>
          </w:tcPr>
          <w:p w:rsidR="009E0243" w:rsidRPr="00D81AC0" w:rsidRDefault="009E0243" w:rsidP="00F36A7C">
            <w:pPr>
              <w:pStyle w:val="ConsPlusNormal"/>
              <w:rPr>
                <w:rFonts w:ascii="Arial" w:hAnsi="Arial" w:cs="Arial"/>
                <w:szCs w:val="24"/>
              </w:rPr>
            </w:pPr>
          </w:p>
        </w:tc>
        <w:tc>
          <w:tcPr>
            <w:tcW w:w="624"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Руководитель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Главный бухгалтер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М.П.</w:t>
      </w:r>
    </w:p>
    <w:p w:rsidR="009E0243" w:rsidRPr="00D81AC0" w:rsidRDefault="009E0243" w:rsidP="009E0243">
      <w:pPr>
        <w:pStyle w:val="ConsPlusNormal"/>
        <w:rPr>
          <w:rFonts w:ascii="Arial" w:hAnsi="Arial" w:cs="Arial"/>
          <w:szCs w:val="24"/>
        </w:rPr>
        <w:sectPr w:rsidR="009E0243" w:rsidRPr="00D81AC0" w:rsidSect="00523B47">
          <w:pgSz w:w="11905" w:h="16838"/>
          <w:pgMar w:top="1134" w:right="1134" w:bottom="1134" w:left="1701" w:header="0" w:footer="0" w:gutter="0"/>
          <w:cols w:space="720"/>
          <w:titlePg/>
          <w:docGrid w:linePitch="299"/>
        </w:sectPr>
      </w:pPr>
    </w:p>
    <w:p w:rsidR="009E0243" w:rsidRPr="00D81AC0" w:rsidRDefault="009E0243" w:rsidP="009E0243">
      <w:pPr>
        <w:pStyle w:val="ConsPlusNonformat"/>
        <w:jc w:val="both"/>
        <w:rPr>
          <w:rFonts w:ascii="Arial" w:hAnsi="Arial" w:cs="Arial"/>
          <w:sz w:val="24"/>
          <w:szCs w:val="24"/>
        </w:rPr>
      </w:pPr>
      <w:bookmarkStart w:id="13" w:name="P907"/>
      <w:bookmarkEnd w:id="13"/>
      <w:r w:rsidRPr="00D81AC0">
        <w:rPr>
          <w:rFonts w:ascii="Arial" w:hAnsi="Arial" w:cs="Arial"/>
          <w:sz w:val="24"/>
          <w:szCs w:val="24"/>
        </w:rPr>
        <w:lastRenderedPageBreak/>
        <w:t xml:space="preserve">                                 Карта N 2а</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Сведения о движимом имуществе (акциях акционерных обществ,</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долях (вкладах) в уставные (складочные) капиталы хозяйственных обществ</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и товариществ), находящемся в муниципальной собственности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Ольховского муниципального района Волгоградской области,</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 состоянию на __________ 20___ г.</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1. Характеристика объекта (обыкновенная именная акция, привилегированная именная акция, доля участия в уставном капитале и т.д.)</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 Сведения об эмитенте (хозяйственное общество, товарищество):</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2.1. Полное наименование</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2.2. Адрес</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2.3. ОГРН</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2.4. Размер уставного (складочного) капитала хозяйственного общества (товарищества) (руб.)</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2.5. Доля муниципального образования (%)</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3. Основные виды деятельности</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4. Дата государственной регистрации эмитента</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5. Государственный регистрационный номер выпуска акций</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6. Номер и дата муниципального правового акта Ольховского муниципального района Волгоградской области - основания возникновения права муниципальной собственности на пакет акций</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7. Документ, подтверждающий право муниципальной собственности на пакет акций (выписка из реестра, учредительный договор, договор залога и т.д.)</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8. Номинальная стоимость акций (руб.)</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9. Количество акций, выпущенных эмитентом (с указанием количества привилегированных)</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10. Размер пакета акций (доли участия в уставном капитале) по номинальной стоимости:</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10.1. В денежном выражении (руб.)</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10.2. В процентном соотношении</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11. Размер пакета акций по стоимости чистых активов хозяйственного общества в денежном выражении (руб.)</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 Сведения об обременении пакета акций обязательствами:</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lastRenderedPageBreak/>
              <w:t>12.1. Вид обязательства (передача в залог, наложение ареста и др.)</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12.2. Основание возникновения обязательства</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12.3. Дата возникновения обязательства</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12.4. Дата прекращения обязательства</w:t>
            </w:r>
          </w:p>
        </w:tc>
        <w:tc>
          <w:tcPr>
            <w:tcW w:w="113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Руководитель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Главный бухгалтер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М.П.</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bookmarkStart w:id="14" w:name="P971"/>
      <w:bookmarkEnd w:id="14"/>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Default="009E0243"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Default="00D81AC0" w:rsidP="009E0243">
      <w:pPr>
        <w:pStyle w:val="ConsPlusNonformat"/>
        <w:jc w:val="both"/>
        <w:rPr>
          <w:rFonts w:ascii="Arial" w:hAnsi="Arial" w:cs="Arial"/>
          <w:sz w:val="24"/>
          <w:szCs w:val="24"/>
        </w:rPr>
      </w:pPr>
    </w:p>
    <w:p w:rsidR="00D81AC0" w:rsidRPr="00D81AC0" w:rsidRDefault="00D81AC0" w:rsidP="009E0243">
      <w:pPr>
        <w:pStyle w:val="ConsPlusNonformat"/>
        <w:jc w:val="both"/>
        <w:rPr>
          <w:rFonts w:ascii="Arial" w:hAnsi="Arial" w:cs="Arial"/>
          <w:sz w:val="24"/>
          <w:szCs w:val="24"/>
        </w:rPr>
      </w:pPr>
      <w:bookmarkStart w:id="15" w:name="_GoBack"/>
      <w:bookmarkEnd w:id="15"/>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lastRenderedPageBreak/>
        <w:t>Карта N 3</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Сведения об органе местного самоуправления Ольховского муниципального</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района Волгоградской области, муниципальном учреждении Ольховского муниципального района Волгоградской области, хозяйственных обществах и товариществах, акции, доли (вклады) в уставные (складочные) капиталы которых принадлежат муниципальному образованию, являющемся правообладателем муниципального имущества Ольховского муниципального района Волгоградской области,</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по состоянию на ___________ 20___ г.</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1. Полное наименование правообладателя</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2. Сокращенное наименование</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3. Организационно-правовая форма юридического лица</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4. Идентификационный номер налогоплательщика (ИНН)</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5. Дата государственной регистрации юридического лица</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6. ОГРН</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 Основание создания юридического лица:</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7.1. Наименование документа</w:t>
            </w:r>
          </w:p>
        </w:tc>
        <w:tc>
          <w:tcPr>
            <w:tcW w:w="1134" w:type="dxa"/>
            <w:tcBorders>
              <w:top w:val="nil"/>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7.2. Орган, принявший решение</w:t>
            </w:r>
          </w:p>
        </w:tc>
        <w:tc>
          <w:tcPr>
            <w:tcW w:w="1134" w:type="dxa"/>
            <w:tcBorders>
              <w:top w:val="nil"/>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7.3. Номер документа</w:t>
            </w:r>
          </w:p>
        </w:tc>
        <w:tc>
          <w:tcPr>
            <w:tcW w:w="1134" w:type="dxa"/>
            <w:tcBorders>
              <w:top w:val="nil"/>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7.4. Дата документа</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8. Код </w:t>
            </w:r>
            <w:hyperlink r:id="rId21">
              <w:r w:rsidRPr="00D81AC0">
                <w:rPr>
                  <w:rFonts w:ascii="Arial" w:hAnsi="Arial" w:cs="Arial"/>
                  <w:color w:val="000000" w:themeColor="text1"/>
                  <w:szCs w:val="24"/>
                </w:rPr>
                <w:t>ОКТМО</w:t>
              </w:r>
            </w:hyperlink>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9. Юридический адрес</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10. Почтовый адрес (местонахождение)</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 Ф.И.О.:</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11.1. Руководителя</w:t>
            </w:r>
          </w:p>
        </w:tc>
        <w:tc>
          <w:tcPr>
            <w:tcW w:w="1134" w:type="dxa"/>
            <w:tcBorders>
              <w:top w:val="nil"/>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11.2. Главного бухгалтера</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 Телефоны:</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12.1. Руководителя</w:t>
            </w:r>
          </w:p>
        </w:tc>
        <w:tc>
          <w:tcPr>
            <w:tcW w:w="1134" w:type="dxa"/>
            <w:tcBorders>
              <w:top w:val="nil"/>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12.2. Главного бухгалтера</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13. Ведомственная (отраслевая) принадлежность</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14. Среднесписочная численность работников (чел.)</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15. Размер уставного фонда МУП (руб.)</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16. Размер пакета акций (доли в уставном капитале), </w:t>
            </w:r>
            <w:r w:rsidRPr="00D81AC0">
              <w:rPr>
                <w:rFonts w:ascii="Arial" w:hAnsi="Arial" w:cs="Arial"/>
                <w:szCs w:val="24"/>
              </w:rPr>
              <w:lastRenderedPageBreak/>
              <w:t>принадлежащий Ольховскому муниципальному району Волгоградской области (руб.)</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lastRenderedPageBreak/>
              <w:t>17. Балансовая стоимость имущества (руб.):</w:t>
            </w:r>
          </w:p>
        </w:tc>
        <w:tc>
          <w:tcPr>
            <w:tcW w:w="1134" w:type="dxa"/>
            <w:vMerge w:val="restart"/>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17.1. Основные средства</w:t>
            </w:r>
          </w:p>
        </w:tc>
        <w:tc>
          <w:tcPr>
            <w:tcW w:w="1134" w:type="dxa"/>
            <w:vMerge/>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17.2. Нематериальные активы</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18. Остаточная стоимость имущества (руб.):</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18.1. Основные средства</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18.2. Нематериальные активы</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 Стоимость объектов учета (руб.):</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19.1. Недвижимое имущество</w:t>
            </w:r>
          </w:p>
        </w:tc>
        <w:tc>
          <w:tcPr>
            <w:tcW w:w="1134" w:type="dxa"/>
            <w:tcBorders>
              <w:top w:val="nil"/>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балансовая</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остаточная</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19.2. Движимое имущество</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балансовая</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остаточная</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20. Общая площадь объектов недвижимости (зданий, помещений) (кв. м),</w:t>
            </w:r>
          </w:p>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20.1. Общая площадь муниципальных жилых помещений и нежилых помещений в жилых домах (кв. м)</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20.2. Общая площадь нежилого фонда (административных, производственных и пр. зданий и помещений) (кв. м)</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21. Количество объектов недвижимого имущества, всего (ед.):</w:t>
            </w:r>
          </w:p>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21.1. Количество муниципальных жилых помещений и нежилых помещений в жилых домах</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21.2. Количество прочих объектов недвижимости, находящихся на балансе</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c>
          <w:tcPr>
            <w:tcW w:w="7937" w:type="dxa"/>
          </w:tcPr>
          <w:p w:rsidR="009E0243" w:rsidRPr="00D81AC0" w:rsidRDefault="009E0243" w:rsidP="00F36A7C">
            <w:pPr>
              <w:pStyle w:val="ConsPlusNormal"/>
              <w:rPr>
                <w:rFonts w:ascii="Arial" w:hAnsi="Arial" w:cs="Arial"/>
                <w:szCs w:val="24"/>
              </w:rPr>
            </w:pPr>
            <w:r w:rsidRPr="00D81AC0">
              <w:rPr>
                <w:rFonts w:ascii="Arial" w:hAnsi="Arial" w:cs="Arial"/>
                <w:szCs w:val="24"/>
              </w:rPr>
              <w:t>22. Количество единиц автотранспорта (ед.)</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23. Земельные участки:</w:t>
            </w:r>
          </w:p>
        </w:tc>
        <w:tc>
          <w:tcPr>
            <w:tcW w:w="1134" w:type="dxa"/>
            <w:tcBorders>
              <w:bottom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23.1. Количество (ед.)</w:t>
            </w:r>
          </w:p>
        </w:tc>
        <w:tc>
          <w:tcPr>
            <w:tcW w:w="1134" w:type="dxa"/>
            <w:tcBorders>
              <w:top w:val="nil"/>
            </w:tcBorders>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bottom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23.2. Площадь (кв. м)</w:t>
            </w:r>
          </w:p>
        </w:tc>
        <w:tc>
          <w:tcPr>
            <w:tcW w:w="1134" w:type="dxa"/>
          </w:tcPr>
          <w:p w:rsidR="009E0243" w:rsidRPr="00D81AC0" w:rsidRDefault="009E0243" w:rsidP="00F36A7C">
            <w:pPr>
              <w:pStyle w:val="ConsPlusNormal"/>
              <w:rPr>
                <w:rFonts w:ascii="Arial" w:hAnsi="Arial" w:cs="Arial"/>
                <w:szCs w:val="24"/>
              </w:rPr>
            </w:pPr>
          </w:p>
        </w:tc>
      </w:tr>
      <w:tr w:rsidR="009E0243" w:rsidRPr="00D81AC0" w:rsidTr="00F36A7C">
        <w:tblPrEx>
          <w:tblBorders>
            <w:insideH w:val="nil"/>
          </w:tblBorders>
        </w:tblPrEx>
        <w:tc>
          <w:tcPr>
            <w:tcW w:w="7937" w:type="dxa"/>
            <w:tcBorders>
              <w:top w:val="nil"/>
            </w:tcBorders>
          </w:tcPr>
          <w:p w:rsidR="009E0243" w:rsidRPr="00D81AC0" w:rsidRDefault="009E0243" w:rsidP="00F36A7C">
            <w:pPr>
              <w:pStyle w:val="ConsPlusNormal"/>
              <w:rPr>
                <w:rFonts w:ascii="Arial" w:hAnsi="Arial" w:cs="Arial"/>
                <w:szCs w:val="24"/>
              </w:rPr>
            </w:pPr>
            <w:r w:rsidRPr="00D81AC0">
              <w:rPr>
                <w:rFonts w:ascii="Arial" w:hAnsi="Arial" w:cs="Arial"/>
                <w:szCs w:val="24"/>
              </w:rPr>
              <w:t>23.3. Кадастровая стоимость (руб.)</w:t>
            </w:r>
          </w:p>
        </w:tc>
        <w:tc>
          <w:tcPr>
            <w:tcW w:w="113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lastRenderedPageBreak/>
        <w:t>Руководитель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Главный бухгалтер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М.П.</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bookmarkStart w:id="16" w:name="P1090"/>
      <w:bookmarkEnd w:id="16"/>
      <w:r w:rsidRPr="00D81AC0">
        <w:rPr>
          <w:rFonts w:ascii="Arial" w:hAnsi="Arial" w:cs="Arial"/>
          <w:sz w:val="24"/>
          <w:szCs w:val="24"/>
        </w:rPr>
        <w:t xml:space="preserve">                           </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Default="009E0243"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Default="00D81AC0" w:rsidP="009E0243">
      <w:pPr>
        <w:pStyle w:val="ConsPlusNonformat"/>
        <w:jc w:val="center"/>
        <w:rPr>
          <w:rFonts w:ascii="Arial" w:hAnsi="Arial" w:cs="Arial"/>
          <w:sz w:val="24"/>
          <w:szCs w:val="24"/>
        </w:rPr>
      </w:pPr>
    </w:p>
    <w:p w:rsidR="00D81AC0" w:rsidRPr="00D81AC0" w:rsidRDefault="00D81AC0"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lastRenderedPageBreak/>
        <w:t>Карта N 4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Сведения о движении основных средств   с _</w:t>
      </w:r>
      <w:proofErr w:type="gramStart"/>
      <w:r w:rsidRPr="00D81AC0">
        <w:rPr>
          <w:rFonts w:ascii="Arial" w:hAnsi="Arial" w:cs="Arial"/>
          <w:sz w:val="24"/>
          <w:szCs w:val="24"/>
        </w:rPr>
        <w:t>_._</w:t>
      </w:r>
      <w:proofErr w:type="gramEnd"/>
      <w:r w:rsidRPr="00D81AC0">
        <w:rPr>
          <w:rFonts w:ascii="Arial" w:hAnsi="Arial" w:cs="Arial"/>
          <w:sz w:val="24"/>
          <w:szCs w:val="24"/>
        </w:rPr>
        <w:t>_.20__ по __.__.20__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Наименование правообладателя: ______________________________________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__________________________________________________________________</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345"/>
        <w:gridCol w:w="907"/>
        <w:gridCol w:w="737"/>
        <w:gridCol w:w="1361"/>
        <w:gridCol w:w="1417"/>
        <w:gridCol w:w="737"/>
      </w:tblGrid>
      <w:tr w:rsidR="009E0243" w:rsidRPr="00D81AC0" w:rsidTr="00F36A7C">
        <w:tc>
          <w:tcPr>
            <w:tcW w:w="9071" w:type="dxa"/>
            <w:gridSpan w:val="7"/>
          </w:tcPr>
          <w:p w:rsidR="009E0243" w:rsidRPr="00D81AC0" w:rsidRDefault="009E0243" w:rsidP="00F36A7C">
            <w:pPr>
              <w:pStyle w:val="ConsPlusNormal"/>
              <w:rPr>
                <w:rFonts w:ascii="Arial" w:hAnsi="Arial" w:cs="Arial"/>
                <w:szCs w:val="24"/>
              </w:rPr>
            </w:pPr>
            <w:r w:rsidRPr="00D81AC0">
              <w:rPr>
                <w:rFonts w:ascii="Arial" w:hAnsi="Arial" w:cs="Arial"/>
                <w:szCs w:val="24"/>
              </w:rPr>
              <w:t>Прибыло основных средств</w:t>
            </w: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3345"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Инвентарный номер</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Дата прибытия</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Балансовая стоимость на дату прибытия, руб.</w:t>
            </w:r>
          </w:p>
        </w:tc>
        <w:tc>
          <w:tcPr>
            <w:tcW w:w="141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Остаточная стоимость на 01.01.20__, руб.</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Основание **</w:t>
            </w: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Недвижимое имущество</w:t>
            </w:r>
          </w:p>
          <w:p w:rsidR="009E0243" w:rsidRPr="00D81AC0" w:rsidRDefault="009E0243" w:rsidP="00F36A7C">
            <w:pPr>
              <w:pStyle w:val="ConsPlusNormal"/>
              <w:rPr>
                <w:rFonts w:ascii="Arial" w:hAnsi="Arial" w:cs="Arial"/>
                <w:szCs w:val="24"/>
              </w:rPr>
            </w:pPr>
            <w:r w:rsidRPr="00D81AC0">
              <w:rPr>
                <w:rFonts w:ascii="Arial" w:hAnsi="Arial" w:cs="Arial"/>
                <w:szCs w:val="24"/>
              </w:rPr>
              <w:t>Всего:</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p w:rsidR="009E0243" w:rsidRPr="00D81AC0" w:rsidRDefault="009E0243" w:rsidP="00F36A7C">
            <w:pPr>
              <w:pStyle w:val="ConsPlusNormal"/>
              <w:rPr>
                <w:rFonts w:ascii="Arial" w:hAnsi="Arial" w:cs="Arial"/>
                <w:szCs w:val="24"/>
              </w:rPr>
            </w:pPr>
            <w:r w:rsidRPr="00D81AC0">
              <w:rPr>
                <w:rFonts w:ascii="Arial" w:hAnsi="Arial" w:cs="Arial"/>
                <w:szCs w:val="24"/>
              </w:rPr>
              <w:t>1.</w:t>
            </w:r>
          </w:p>
          <w:p w:rsidR="009E0243" w:rsidRPr="00D81AC0" w:rsidRDefault="009E0243" w:rsidP="00F36A7C">
            <w:pPr>
              <w:pStyle w:val="ConsPlusNormal"/>
              <w:rPr>
                <w:rFonts w:ascii="Arial" w:hAnsi="Arial" w:cs="Arial"/>
                <w:szCs w:val="24"/>
              </w:rPr>
            </w:pPr>
            <w:r w:rsidRPr="00D81AC0">
              <w:rPr>
                <w:rFonts w:ascii="Arial" w:hAnsi="Arial" w:cs="Arial"/>
                <w:szCs w:val="24"/>
              </w:rPr>
              <w:t>2.</w:t>
            </w:r>
          </w:p>
          <w:p w:rsidR="009E0243" w:rsidRPr="00D81AC0" w:rsidRDefault="009E0243" w:rsidP="00F36A7C">
            <w:pPr>
              <w:pStyle w:val="ConsPlusNormal"/>
              <w:rPr>
                <w:rFonts w:ascii="Arial" w:hAnsi="Arial" w:cs="Arial"/>
                <w:szCs w:val="24"/>
              </w:rPr>
            </w:pPr>
            <w:r w:rsidRPr="00D81AC0">
              <w:rPr>
                <w:rFonts w:ascii="Arial" w:hAnsi="Arial" w:cs="Arial"/>
                <w:szCs w:val="24"/>
              </w:rPr>
              <w:t>3.</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Движимое имущество</w:t>
            </w:r>
          </w:p>
          <w:p w:rsidR="009E0243" w:rsidRPr="00D81AC0" w:rsidRDefault="009E0243" w:rsidP="00F36A7C">
            <w:pPr>
              <w:pStyle w:val="ConsPlusNormal"/>
              <w:rPr>
                <w:rFonts w:ascii="Arial" w:hAnsi="Arial" w:cs="Arial"/>
                <w:szCs w:val="24"/>
              </w:rPr>
            </w:pPr>
            <w:r w:rsidRPr="00D81AC0">
              <w:rPr>
                <w:rFonts w:ascii="Arial" w:hAnsi="Arial" w:cs="Arial"/>
                <w:szCs w:val="24"/>
              </w:rPr>
              <w:t>Всего:</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2.1</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Транспортные средства </w:t>
            </w:r>
            <w:proofErr w:type="spellStart"/>
            <w:r w:rsidRPr="00D81AC0">
              <w:rPr>
                <w:rFonts w:ascii="Arial" w:hAnsi="Arial" w:cs="Arial"/>
                <w:szCs w:val="24"/>
              </w:rPr>
              <w:t>пообъектно</w:t>
            </w:r>
            <w:proofErr w:type="spellEnd"/>
            <w:r w:rsidRPr="00D81AC0">
              <w:rPr>
                <w:rFonts w:ascii="Arial" w:hAnsi="Arial" w:cs="Arial"/>
                <w:szCs w:val="24"/>
              </w:rPr>
              <w:t xml:space="preserve"> (модель, регистрационный номер), всего,</w:t>
            </w:r>
          </w:p>
          <w:p w:rsidR="009E0243" w:rsidRPr="00D81AC0" w:rsidRDefault="009E0243" w:rsidP="00F36A7C">
            <w:pPr>
              <w:pStyle w:val="ConsPlusNormal"/>
              <w:rPr>
                <w:rFonts w:ascii="Arial" w:hAnsi="Arial" w:cs="Arial"/>
                <w:szCs w:val="24"/>
              </w:rPr>
            </w:pPr>
            <w:r w:rsidRPr="00D81AC0">
              <w:rPr>
                <w:rFonts w:ascii="Arial" w:hAnsi="Arial" w:cs="Arial"/>
                <w:szCs w:val="24"/>
              </w:rPr>
              <w:t xml:space="preserve">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p w:rsidR="009E0243" w:rsidRPr="00D81AC0" w:rsidRDefault="009E0243" w:rsidP="00F36A7C">
            <w:pPr>
              <w:pStyle w:val="ConsPlusNormal"/>
              <w:rPr>
                <w:rFonts w:ascii="Arial" w:hAnsi="Arial" w:cs="Arial"/>
                <w:szCs w:val="24"/>
              </w:rPr>
            </w:pPr>
            <w:r w:rsidRPr="00D81AC0">
              <w:rPr>
                <w:rFonts w:ascii="Arial" w:hAnsi="Arial" w:cs="Arial"/>
                <w:szCs w:val="24"/>
              </w:rPr>
              <w:t>1.</w:t>
            </w:r>
          </w:p>
          <w:p w:rsidR="009E0243" w:rsidRPr="00D81AC0" w:rsidRDefault="009E0243" w:rsidP="00F36A7C">
            <w:pPr>
              <w:pStyle w:val="ConsPlusNormal"/>
              <w:rPr>
                <w:rFonts w:ascii="Arial" w:hAnsi="Arial" w:cs="Arial"/>
                <w:szCs w:val="24"/>
              </w:rPr>
            </w:pPr>
            <w:r w:rsidRPr="00D81AC0">
              <w:rPr>
                <w:rFonts w:ascii="Arial" w:hAnsi="Arial" w:cs="Arial"/>
                <w:szCs w:val="24"/>
              </w:rPr>
              <w:t>2.</w:t>
            </w:r>
          </w:p>
          <w:p w:rsidR="009E0243" w:rsidRPr="00D81AC0" w:rsidRDefault="009E0243" w:rsidP="00F36A7C">
            <w:pPr>
              <w:pStyle w:val="ConsPlusNormal"/>
              <w:rPr>
                <w:rFonts w:ascii="Arial" w:hAnsi="Arial" w:cs="Arial"/>
                <w:szCs w:val="24"/>
              </w:rPr>
            </w:pPr>
            <w:r w:rsidRPr="00D81AC0">
              <w:rPr>
                <w:rFonts w:ascii="Arial" w:hAnsi="Arial" w:cs="Arial"/>
                <w:szCs w:val="24"/>
              </w:rPr>
              <w:t>3.</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2.2</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Особо ценное движимое имущество (для муниципальных автономных и бюджетных учреждений) (за исключением пункта 2.1),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2.3</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Движимое имущество, балансовая стоимость которого превышает 200 тыс. рублей (за исключением пунктов 2.1; 2.2),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2.4</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Прочее движимое имущество (за исключением пунктов 2.1; 2.2; 2.3),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2.5</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Иное имущество, не относящееся к недвижимым и движимым вещам (объекты имущественных прав, включая изобретения, полезные модели, товарные знаки, знаки обслуживания и другие нематериальные активы),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9071" w:type="dxa"/>
            <w:gridSpan w:val="7"/>
          </w:tcPr>
          <w:p w:rsidR="009E0243" w:rsidRPr="00D81AC0" w:rsidRDefault="009E0243" w:rsidP="00F36A7C">
            <w:pPr>
              <w:pStyle w:val="ConsPlusNormal"/>
              <w:rPr>
                <w:rFonts w:ascii="Arial" w:hAnsi="Arial" w:cs="Arial"/>
                <w:szCs w:val="24"/>
              </w:rPr>
            </w:pPr>
            <w:r w:rsidRPr="00D81AC0">
              <w:rPr>
                <w:rFonts w:ascii="Arial" w:hAnsi="Arial" w:cs="Arial"/>
                <w:szCs w:val="24"/>
              </w:rPr>
              <w:t>Выбыло основных средств</w:t>
            </w: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3345"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Инвентарный номер</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Дата выбытия</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Балансовая стоимость на дату выбытия</w:t>
            </w:r>
          </w:p>
        </w:tc>
        <w:tc>
          <w:tcPr>
            <w:tcW w:w="141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Остаточная стоимость на дату выбытия</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Основание *</w:t>
            </w: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Недвижимое имущество</w:t>
            </w:r>
          </w:p>
          <w:p w:rsidR="009E0243" w:rsidRPr="00D81AC0" w:rsidRDefault="009E0243" w:rsidP="00F36A7C">
            <w:pPr>
              <w:pStyle w:val="ConsPlusNormal"/>
              <w:rPr>
                <w:rFonts w:ascii="Arial" w:hAnsi="Arial" w:cs="Arial"/>
                <w:szCs w:val="24"/>
              </w:rPr>
            </w:pPr>
            <w:r w:rsidRPr="00D81AC0">
              <w:rPr>
                <w:rFonts w:ascii="Arial" w:hAnsi="Arial" w:cs="Arial"/>
                <w:szCs w:val="24"/>
              </w:rPr>
              <w:t>Всего:</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p w:rsidR="009E0243" w:rsidRPr="00D81AC0" w:rsidRDefault="009E0243" w:rsidP="00F36A7C">
            <w:pPr>
              <w:pStyle w:val="ConsPlusNormal"/>
              <w:rPr>
                <w:rFonts w:ascii="Arial" w:hAnsi="Arial" w:cs="Arial"/>
                <w:szCs w:val="24"/>
              </w:rPr>
            </w:pPr>
            <w:r w:rsidRPr="00D81AC0">
              <w:rPr>
                <w:rFonts w:ascii="Arial" w:hAnsi="Arial" w:cs="Arial"/>
                <w:szCs w:val="24"/>
              </w:rPr>
              <w:t>1.</w:t>
            </w:r>
          </w:p>
          <w:p w:rsidR="009E0243" w:rsidRPr="00D81AC0" w:rsidRDefault="009E0243" w:rsidP="00F36A7C">
            <w:pPr>
              <w:pStyle w:val="ConsPlusNormal"/>
              <w:rPr>
                <w:rFonts w:ascii="Arial" w:hAnsi="Arial" w:cs="Arial"/>
                <w:szCs w:val="24"/>
              </w:rPr>
            </w:pPr>
            <w:r w:rsidRPr="00D81AC0">
              <w:rPr>
                <w:rFonts w:ascii="Arial" w:hAnsi="Arial" w:cs="Arial"/>
                <w:szCs w:val="24"/>
              </w:rPr>
              <w:t>2.</w:t>
            </w:r>
          </w:p>
          <w:p w:rsidR="009E0243" w:rsidRPr="00D81AC0" w:rsidRDefault="009E0243" w:rsidP="00F36A7C">
            <w:pPr>
              <w:pStyle w:val="ConsPlusNormal"/>
              <w:rPr>
                <w:rFonts w:ascii="Arial" w:hAnsi="Arial" w:cs="Arial"/>
                <w:szCs w:val="24"/>
              </w:rPr>
            </w:pPr>
            <w:r w:rsidRPr="00D81AC0">
              <w:rPr>
                <w:rFonts w:ascii="Arial" w:hAnsi="Arial" w:cs="Arial"/>
                <w:szCs w:val="24"/>
              </w:rPr>
              <w:t>3.</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Движимое имущество</w:t>
            </w:r>
          </w:p>
          <w:p w:rsidR="009E0243" w:rsidRPr="00D81AC0" w:rsidRDefault="009E0243" w:rsidP="00F36A7C">
            <w:pPr>
              <w:pStyle w:val="ConsPlusNormal"/>
              <w:rPr>
                <w:rFonts w:ascii="Arial" w:hAnsi="Arial" w:cs="Arial"/>
                <w:szCs w:val="24"/>
              </w:rPr>
            </w:pPr>
            <w:r w:rsidRPr="00D81AC0">
              <w:rPr>
                <w:rFonts w:ascii="Arial" w:hAnsi="Arial" w:cs="Arial"/>
                <w:szCs w:val="24"/>
              </w:rPr>
              <w:t>Всего:</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2.1</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Транспортные средства </w:t>
            </w:r>
            <w:proofErr w:type="spellStart"/>
            <w:r w:rsidRPr="00D81AC0">
              <w:rPr>
                <w:rFonts w:ascii="Arial" w:hAnsi="Arial" w:cs="Arial"/>
                <w:szCs w:val="24"/>
              </w:rPr>
              <w:t>пообъектно</w:t>
            </w:r>
            <w:proofErr w:type="spellEnd"/>
            <w:r w:rsidRPr="00D81AC0">
              <w:rPr>
                <w:rFonts w:ascii="Arial" w:hAnsi="Arial" w:cs="Arial"/>
                <w:szCs w:val="24"/>
              </w:rPr>
              <w:t xml:space="preserve"> (модель, регистрационный номер), всего,</w:t>
            </w:r>
          </w:p>
          <w:p w:rsidR="009E0243" w:rsidRPr="00D81AC0" w:rsidRDefault="009E0243" w:rsidP="00F36A7C">
            <w:pPr>
              <w:pStyle w:val="ConsPlusNormal"/>
              <w:rPr>
                <w:rFonts w:ascii="Arial" w:hAnsi="Arial" w:cs="Arial"/>
                <w:szCs w:val="24"/>
              </w:rPr>
            </w:pPr>
            <w:r w:rsidRPr="00D81AC0">
              <w:rPr>
                <w:rFonts w:ascii="Arial" w:hAnsi="Arial" w:cs="Arial"/>
                <w:szCs w:val="24"/>
              </w:rPr>
              <w:t xml:space="preserve">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p w:rsidR="009E0243" w:rsidRPr="00D81AC0" w:rsidRDefault="009E0243" w:rsidP="00F36A7C">
            <w:pPr>
              <w:pStyle w:val="ConsPlusNormal"/>
              <w:rPr>
                <w:rFonts w:ascii="Arial" w:hAnsi="Arial" w:cs="Arial"/>
                <w:szCs w:val="24"/>
              </w:rPr>
            </w:pPr>
            <w:r w:rsidRPr="00D81AC0">
              <w:rPr>
                <w:rFonts w:ascii="Arial" w:hAnsi="Arial" w:cs="Arial"/>
                <w:szCs w:val="24"/>
              </w:rPr>
              <w:t>1.</w:t>
            </w:r>
          </w:p>
          <w:p w:rsidR="009E0243" w:rsidRPr="00D81AC0" w:rsidRDefault="009E0243" w:rsidP="00F36A7C">
            <w:pPr>
              <w:pStyle w:val="ConsPlusNormal"/>
              <w:rPr>
                <w:rFonts w:ascii="Arial" w:hAnsi="Arial" w:cs="Arial"/>
                <w:szCs w:val="24"/>
              </w:rPr>
            </w:pPr>
            <w:r w:rsidRPr="00D81AC0">
              <w:rPr>
                <w:rFonts w:ascii="Arial" w:hAnsi="Arial" w:cs="Arial"/>
                <w:szCs w:val="24"/>
              </w:rPr>
              <w:t>2.</w:t>
            </w:r>
          </w:p>
          <w:p w:rsidR="009E0243" w:rsidRPr="00D81AC0" w:rsidRDefault="009E0243" w:rsidP="00F36A7C">
            <w:pPr>
              <w:pStyle w:val="ConsPlusNormal"/>
              <w:rPr>
                <w:rFonts w:ascii="Arial" w:hAnsi="Arial" w:cs="Arial"/>
                <w:szCs w:val="24"/>
              </w:rPr>
            </w:pPr>
            <w:r w:rsidRPr="00D81AC0">
              <w:rPr>
                <w:rFonts w:ascii="Arial" w:hAnsi="Arial" w:cs="Arial"/>
                <w:szCs w:val="24"/>
              </w:rPr>
              <w:t>3.</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2.2</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Особо ценное движимое имущество (для муниципальных автономных и бюджетных учреждений) (за исключением пункта 2.1),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2.3</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решением Ольховской районной Думы Волгоградской области, (за исключением пунктов 2.1; 2.2),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2.4</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Прочее движимое имущество (за исключением пунктов 2.1; 2.2; 2.3),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2.5</w:t>
            </w: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Иное имущество, не относящееся к недвижимым и движимым вещам (объекты имущественных прав, включая изобретения, полезные модели, товарные знаки, знаки обслуживания и другие нематериальные активы), всего (руб.)</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r w:rsidR="009E0243" w:rsidRPr="00D81AC0" w:rsidTr="00F36A7C">
        <w:tc>
          <w:tcPr>
            <w:tcW w:w="567" w:type="dxa"/>
          </w:tcPr>
          <w:p w:rsidR="009E0243" w:rsidRPr="00D81AC0" w:rsidRDefault="009E0243" w:rsidP="00F36A7C">
            <w:pPr>
              <w:pStyle w:val="ConsPlusNormal"/>
              <w:rPr>
                <w:rFonts w:ascii="Arial" w:hAnsi="Arial" w:cs="Arial"/>
                <w:szCs w:val="24"/>
              </w:rPr>
            </w:pPr>
          </w:p>
        </w:tc>
        <w:tc>
          <w:tcPr>
            <w:tcW w:w="3345" w:type="dxa"/>
          </w:tcPr>
          <w:p w:rsidR="009E0243" w:rsidRPr="00D81AC0" w:rsidRDefault="009E0243" w:rsidP="00F36A7C">
            <w:pPr>
              <w:pStyle w:val="ConsPlusNormal"/>
              <w:rPr>
                <w:rFonts w:ascii="Arial" w:hAnsi="Arial" w:cs="Arial"/>
                <w:szCs w:val="24"/>
              </w:rPr>
            </w:pPr>
            <w:r w:rsidRPr="00D81AC0">
              <w:rPr>
                <w:rFonts w:ascii="Arial" w:hAnsi="Arial" w:cs="Arial"/>
                <w:szCs w:val="24"/>
              </w:rPr>
              <w:t>в том числе (</w:t>
            </w:r>
            <w:proofErr w:type="spellStart"/>
            <w:r w:rsidRPr="00D81AC0">
              <w:rPr>
                <w:rFonts w:ascii="Arial" w:hAnsi="Arial" w:cs="Arial"/>
                <w:szCs w:val="24"/>
              </w:rPr>
              <w:t>пообъектно</w:t>
            </w:r>
            <w:proofErr w:type="spellEnd"/>
            <w:r w:rsidRPr="00D81AC0">
              <w:rPr>
                <w:rFonts w:ascii="Arial" w:hAnsi="Arial" w:cs="Arial"/>
                <w:szCs w:val="24"/>
              </w:rPr>
              <w:t>):</w:t>
            </w:r>
          </w:p>
        </w:tc>
        <w:tc>
          <w:tcPr>
            <w:tcW w:w="90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41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 сдается    в    уполномоченный   орган   </w:t>
      </w:r>
      <w:proofErr w:type="gramStart"/>
      <w:r w:rsidRPr="00D81AC0">
        <w:rPr>
          <w:rFonts w:ascii="Arial" w:hAnsi="Arial" w:cs="Arial"/>
          <w:sz w:val="24"/>
          <w:szCs w:val="24"/>
        </w:rPr>
        <w:t>ежегодно  по</w:t>
      </w:r>
      <w:proofErr w:type="gramEnd"/>
      <w:r w:rsidRPr="00D81AC0">
        <w:rPr>
          <w:rFonts w:ascii="Arial" w:hAnsi="Arial" w:cs="Arial"/>
          <w:sz w:val="24"/>
          <w:szCs w:val="24"/>
        </w:rPr>
        <w:t xml:space="preserve">  окончанию  срока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представления   </w:t>
      </w:r>
      <w:proofErr w:type="gramStart"/>
      <w:r w:rsidRPr="00D81AC0">
        <w:rPr>
          <w:rFonts w:ascii="Arial" w:hAnsi="Arial" w:cs="Arial"/>
          <w:sz w:val="24"/>
          <w:szCs w:val="24"/>
        </w:rPr>
        <w:t>бухгалтерской  (</w:t>
      </w:r>
      <w:proofErr w:type="gramEnd"/>
      <w:r w:rsidRPr="00D81AC0">
        <w:rPr>
          <w:rFonts w:ascii="Arial" w:hAnsi="Arial" w:cs="Arial"/>
          <w:sz w:val="24"/>
          <w:szCs w:val="24"/>
        </w:rPr>
        <w:t>финансовой)  отчетности,  установленного  в</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соответствии с законодательством Российской Федерации;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 </w:t>
      </w:r>
      <w:proofErr w:type="gramStart"/>
      <w:r w:rsidRPr="00D81AC0">
        <w:rPr>
          <w:rFonts w:ascii="Arial" w:hAnsi="Arial" w:cs="Arial"/>
          <w:sz w:val="24"/>
          <w:szCs w:val="24"/>
        </w:rPr>
        <w:t>за  счет</w:t>
      </w:r>
      <w:proofErr w:type="gramEnd"/>
      <w:r w:rsidRPr="00D81AC0">
        <w:rPr>
          <w:rFonts w:ascii="Arial" w:hAnsi="Arial" w:cs="Arial"/>
          <w:sz w:val="24"/>
          <w:szCs w:val="24"/>
        </w:rPr>
        <w:t xml:space="preserve">   каких   средств  и  на основании каких документов произошло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прибытие или выбытие недвижимого имущества (автотранспортных средств).</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Руководитель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Главный бухгалтер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М.П.</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bookmarkStart w:id="17" w:name="P1316"/>
      <w:bookmarkEnd w:id="17"/>
      <w:r w:rsidRPr="00D81AC0">
        <w:rPr>
          <w:rFonts w:ascii="Arial" w:hAnsi="Arial" w:cs="Arial"/>
          <w:sz w:val="24"/>
          <w:szCs w:val="24"/>
        </w:rPr>
        <w:t xml:space="preserve">                            </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lastRenderedPageBreak/>
        <w:t>Карта N 5</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СВОДНЫЙ ПЕРЕЧЕНЬ</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муниципального имущества, за исключением земельных участков, которому присвоены реестровые номера, находящегося в муниципальной казне, или переданного в оперативное управление муниципальным учреждениям по состоянию на 31.12.20__ г. *</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28"/>
        <w:gridCol w:w="1871"/>
        <w:gridCol w:w="1304"/>
        <w:gridCol w:w="1928"/>
        <w:gridCol w:w="1531"/>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192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Реестровый номер</w:t>
            </w:r>
          </w:p>
        </w:tc>
        <w:tc>
          <w:tcPr>
            <w:tcW w:w="187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объекта учета **</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Инвентарный номер</w:t>
            </w:r>
          </w:p>
        </w:tc>
        <w:tc>
          <w:tcPr>
            <w:tcW w:w="192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Первоначальная стоимость (рублей)</w:t>
            </w:r>
          </w:p>
        </w:tc>
        <w:tc>
          <w:tcPr>
            <w:tcW w:w="153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Остаточная стоимость (рублей)</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92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187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92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53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1. Недвижимость</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Всего (недвижимость)</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2. Транспортные средства</w:t>
            </w: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2.1. Транспортные средства, кроме включенных в состав особо ценного движимого имущества</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Итого</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2.2. Транспортные средства, включенные в состав особо ценного движимого имущества</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Итого</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Всего по разделу 2</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3. 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решением Ольховской районной Думы Волгоградской области</w:t>
            </w: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3.1. 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решением Ольховской районной Думы Волгоградской области, кроме включенного в состав особо ценного движимого имущества</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Итого</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3.2. Движимые вещи (в том числе документарные ценные бумаги (акции) либо иное не относящееся к недвижимым вещам имущество, стоимость которого </w:t>
            </w:r>
            <w:r w:rsidRPr="00D81AC0">
              <w:rPr>
                <w:rFonts w:ascii="Arial" w:hAnsi="Arial" w:cs="Arial"/>
                <w:szCs w:val="24"/>
              </w:rPr>
              <w:lastRenderedPageBreak/>
              <w:t>превышает размер, определенный решением Ольховской районной Думы Волгоградской области, включенное в состав особо ценного движимого имущества</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Итого</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Всего по разделу 3</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4. Иное имущество (в том числе бездокументарные ценные бумаги), не относящееся к недвижимым и движимым вещам, стоимость которого превышает размер, определенный решением Ольховской районной Думы Волгоградской области</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Всего по разделу 4</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9072" w:type="dxa"/>
            <w:gridSpan w:val="6"/>
          </w:tcPr>
          <w:p w:rsidR="009E0243" w:rsidRPr="00D81AC0" w:rsidRDefault="009E0243" w:rsidP="00F36A7C">
            <w:pPr>
              <w:pStyle w:val="ConsPlusNormal"/>
              <w:rPr>
                <w:rFonts w:ascii="Arial" w:hAnsi="Arial" w:cs="Arial"/>
                <w:szCs w:val="24"/>
              </w:rPr>
            </w:pPr>
            <w:r w:rsidRPr="00D81AC0">
              <w:rPr>
                <w:rFonts w:ascii="Arial" w:hAnsi="Arial" w:cs="Arial"/>
                <w:szCs w:val="24"/>
              </w:rPr>
              <w:t>5. Доли (паи, акции, вклады) в уставных (складочных) капиталах хозяйственных обществ и товариществ</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871"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r w:rsidR="009E0243" w:rsidRPr="00D81AC0" w:rsidTr="00F36A7C">
        <w:tc>
          <w:tcPr>
            <w:tcW w:w="5613" w:type="dxa"/>
            <w:gridSpan w:val="4"/>
          </w:tcPr>
          <w:p w:rsidR="009E0243" w:rsidRPr="00D81AC0" w:rsidRDefault="009E0243" w:rsidP="00F36A7C">
            <w:pPr>
              <w:pStyle w:val="ConsPlusNormal"/>
              <w:rPr>
                <w:rFonts w:ascii="Arial" w:hAnsi="Arial" w:cs="Arial"/>
                <w:szCs w:val="24"/>
              </w:rPr>
            </w:pPr>
            <w:r w:rsidRPr="00D81AC0">
              <w:rPr>
                <w:rFonts w:ascii="Arial" w:hAnsi="Arial" w:cs="Arial"/>
                <w:szCs w:val="24"/>
              </w:rPr>
              <w:t>Всего по разделу 5</w:t>
            </w:r>
          </w:p>
        </w:tc>
        <w:tc>
          <w:tcPr>
            <w:tcW w:w="1928"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Руководитель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Главный бухгалтер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М.П.</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 ___________ ____ г.</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 Сдается   в   уполномоченный   орган   ежегодно   по   </w:t>
      </w:r>
      <w:proofErr w:type="gramStart"/>
      <w:r w:rsidRPr="00D81AC0">
        <w:rPr>
          <w:rFonts w:ascii="Arial" w:hAnsi="Arial" w:cs="Arial"/>
          <w:sz w:val="24"/>
          <w:szCs w:val="24"/>
        </w:rPr>
        <w:t>окончанию  срока</w:t>
      </w:r>
      <w:proofErr w:type="gramEnd"/>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представления   </w:t>
      </w:r>
      <w:proofErr w:type="gramStart"/>
      <w:r w:rsidRPr="00D81AC0">
        <w:rPr>
          <w:rFonts w:ascii="Arial" w:hAnsi="Arial" w:cs="Arial"/>
          <w:sz w:val="24"/>
          <w:szCs w:val="24"/>
        </w:rPr>
        <w:t>бухгалтерской  (</w:t>
      </w:r>
      <w:proofErr w:type="gramEnd"/>
      <w:r w:rsidRPr="00D81AC0">
        <w:rPr>
          <w:rFonts w:ascii="Arial" w:hAnsi="Arial" w:cs="Arial"/>
          <w:sz w:val="24"/>
          <w:szCs w:val="24"/>
        </w:rPr>
        <w:t>финансовой)  отчетности,  установленного  в</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соответствии с законодательством Российской Федерации.</w:t>
      </w:r>
    </w:p>
    <w:p w:rsidR="009E0243" w:rsidRPr="00D81AC0" w:rsidRDefault="009E0243" w:rsidP="009E0243">
      <w:pPr>
        <w:pStyle w:val="ConsPlusNonformat"/>
        <w:jc w:val="center"/>
        <w:rPr>
          <w:rFonts w:ascii="Arial" w:hAnsi="Arial" w:cs="Arial"/>
          <w:sz w:val="24"/>
          <w:szCs w:val="24"/>
        </w:rPr>
      </w:pPr>
      <w:bookmarkStart w:id="18" w:name="P1441"/>
      <w:bookmarkEnd w:id="18"/>
      <w:r w:rsidRPr="00D81AC0">
        <w:rPr>
          <w:rFonts w:ascii="Arial" w:hAnsi="Arial" w:cs="Arial"/>
          <w:sz w:val="24"/>
          <w:szCs w:val="24"/>
        </w:rPr>
        <w:t>Карта N 6</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СВОДНЫЙ ПЕРЕЧЕНЬ</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земельных участков, находящихся в пользовании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__________________________________________________________________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(наименование юридического лица)</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 состоянию на 31.12.20__ г. *</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20"/>
        <w:gridCol w:w="1020"/>
        <w:gridCol w:w="907"/>
        <w:gridCol w:w="567"/>
        <w:gridCol w:w="1077"/>
        <w:gridCol w:w="1531"/>
        <w:gridCol w:w="794"/>
        <w:gridCol w:w="1304"/>
      </w:tblGrid>
      <w:tr w:rsidR="009E0243" w:rsidRPr="00D81AC0" w:rsidTr="00F36A7C">
        <w:tc>
          <w:tcPr>
            <w:tcW w:w="85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 xml:space="preserve">Реестровый </w:t>
            </w:r>
            <w:r w:rsidRPr="00D81AC0">
              <w:rPr>
                <w:rFonts w:ascii="Arial" w:hAnsi="Arial" w:cs="Arial"/>
                <w:szCs w:val="24"/>
              </w:rPr>
              <w:lastRenderedPageBreak/>
              <w:t>номер **</w:t>
            </w:r>
          </w:p>
        </w:tc>
        <w:tc>
          <w:tcPr>
            <w:tcW w:w="102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 xml:space="preserve">Кадастровый </w:t>
            </w:r>
            <w:r w:rsidRPr="00D81AC0">
              <w:rPr>
                <w:rFonts w:ascii="Arial" w:hAnsi="Arial" w:cs="Arial"/>
                <w:szCs w:val="24"/>
              </w:rPr>
              <w:lastRenderedPageBreak/>
              <w:t>номер земельного участка</w:t>
            </w:r>
          </w:p>
        </w:tc>
        <w:tc>
          <w:tcPr>
            <w:tcW w:w="1020"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Адрес (местоп</w:t>
            </w:r>
            <w:r w:rsidRPr="00D81AC0">
              <w:rPr>
                <w:rFonts w:ascii="Arial" w:hAnsi="Arial" w:cs="Arial"/>
                <w:szCs w:val="24"/>
              </w:rPr>
              <w:lastRenderedPageBreak/>
              <w:t>оложение) участка</w:t>
            </w:r>
          </w:p>
        </w:tc>
        <w:tc>
          <w:tcPr>
            <w:tcW w:w="907"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Площадь</w:t>
            </w:r>
          </w:p>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(кв. м)</w:t>
            </w:r>
          </w:p>
        </w:tc>
        <w:tc>
          <w:tcPr>
            <w:tcW w:w="567"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Катего</w:t>
            </w:r>
            <w:r w:rsidRPr="00D81AC0">
              <w:rPr>
                <w:rFonts w:ascii="Arial" w:hAnsi="Arial" w:cs="Arial"/>
                <w:szCs w:val="24"/>
              </w:rPr>
              <w:lastRenderedPageBreak/>
              <w:t>рия земель</w:t>
            </w:r>
          </w:p>
        </w:tc>
        <w:tc>
          <w:tcPr>
            <w:tcW w:w="1077"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 xml:space="preserve">Кадастровая </w:t>
            </w:r>
            <w:r w:rsidRPr="00D81AC0">
              <w:rPr>
                <w:rFonts w:ascii="Arial" w:hAnsi="Arial" w:cs="Arial"/>
                <w:szCs w:val="24"/>
              </w:rPr>
              <w:lastRenderedPageBreak/>
              <w:t>стоимость (рублей)</w:t>
            </w:r>
          </w:p>
        </w:tc>
        <w:tc>
          <w:tcPr>
            <w:tcW w:w="1531" w:type="dxa"/>
            <w:vMerge w:val="restart"/>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 xml:space="preserve">Дата и номер </w:t>
            </w:r>
            <w:r w:rsidRPr="00D81AC0">
              <w:rPr>
                <w:rFonts w:ascii="Arial" w:hAnsi="Arial" w:cs="Arial"/>
                <w:szCs w:val="24"/>
              </w:rPr>
              <w:lastRenderedPageBreak/>
              <w:t>регистрации права собственности Ольховского муниципального района Волгоградской области в ЕГРН ***</w:t>
            </w:r>
          </w:p>
        </w:tc>
        <w:tc>
          <w:tcPr>
            <w:tcW w:w="2098" w:type="dxa"/>
            <w:gridSpan w:val="2"/>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 xml:space="preserve">Вид права, на котором </w:t>
            </w:r>
            <w:r w:rsidRPr="00D81AC0">
              <w:rPr>
                <w:rFonts w:ascii="Arial" w:hAnsi="Arial" w:cs="Arial"/>
                <w:szCs w:val="24"/>
              </w:rPr>
              <w:lastRenderedPageBreak/>
              <w:t>земельный участок предоставлен правообладателю</w:t>
            </w:r>
          </w:p>
        </w:tc>
      </w:tr>
      <w:tr w:rsidR="009E0243" w:rsidRPr="00D81AC0" w:rsidTr="00F36A7C">
        <w:tc>
          <w:tcPr>
            <w:tcW w:w="850" w:type="dxa"/>
            <w:vMerge/>
          </w:tcPr>
          <w:p w:rsidR="009E0243" w:rsidRPr="00D81AC0" w:rsidRDefault="009E0243" w:rsidP="00F36A7C">
            <w:pPr>
              <w:pStyle w:val="ConsPlusNormal"/>
              <w:rPr>
                <w:rFonts w:ascii="Arial" w:hAnsi="Arial" w:cs="Arial"/>
                <w:szCs w:val="24"/>
              </w:rPr>
            </w:pPr>
          </w:p>
        </w:tc>
        <w:tc>
          <w:tcPr>
            <w:tcW w:w="1020" w:type="dxa"/>
            <w:vMerge/>
          </w:tcPr>
          <w:p w:rsidR="009E0243" w:rsidRPr="00D81AC0" w:rsidRDefault="009E0243" w:rsidP="00F36A7C">
            <w:pPr>
              <w:pStyle w:val="ConsPlusNormal"/>
              <w:rPr>
                <w:rFonts w:ascii="Arial" w:hAnsi="Arial" w:cs="Arial"/>
                <w:szCs w:val="24"/>
              </w:rPr>
            </w:pPr>
          </w:p>
        </w:tc>
        <w:tc>
          <w:tcPr>
            <w:tcW w:w="1020" w:type="dxa"/>
            <w:vMerge/>
          </w:tcPr>
          <w:p w:rsidR="009E0243" w:rsidRPr="00D81AC0" w:rsidRDefault="009E0243" w:rsidP="00F36A7C">
            <w:pPr>
              <w:pStyle w:val="ConsPlusNormal"/>
              <w:rPr>
                <w:rFonts w:ascii="Arial" w:hAnsi="Arial" w:cs="Arial"/>
                <w:szCs w:val="24"/>
              </w:rPr>
            </w:pPr>
          </w:p>
        </w:tc>
        <w:tc>
          <w:tcPr>
            <w:tcW w:w="907" w:type="dxa"/>
            <w:vMerge/>
          </w:tcPr>
          <w:p w:rsidR="009E0243" w:rsidRPr="00D81AC0" w:rsidRDefault="009E0243" w:rsidP="00F36A7C">
            <w:pPr>
              <w:pStyle w:val="ConsPlusNormal"/>
              <w:rPr>
                <w:rFonts w:ascii="Arial" w:hAnsi="Arial" w:cs="Arial"/>
                <w:szCs w:val="24"/>
              </w:rPr>
            </w:pPr>
          </w:p>
        </w:tc>
        <w:tc>
          <w:tcPr>
            <w:tcW w:w="567" w:type="dxa"/>
            <w:vMerge/>
          </w:tcPr>
          <w:p w:rsidR="009E0243" w:rsidRPr="00D81AC0" w:rsidRDefault="009E0243" w:rsidP="00F36A7C">
            <w:pPr>
              <w:pStyle w:val="ConsPlusNormal"/>
              <w:rPr>
                <w:rFonts w:ascii="Arial" w:hAnsi="Arial" w:cs="Arial"/>
                <w:szCs w:val="24"/>
              </w:rPr>
            </w:pPr>
          </w:p>
        </w:tc>
        <w:tc>
          <w:tcPr>
            <w:tcW w:w="1077" w:type="dxa"/>
            <w:vMerge/>
          </w:tcPr>
          <w:p w:rsidR="009E0243" w:rsidRPr="00D81AC0" w:rsidRDefault="009E0243" w:rsidP="00F36A7C">
            <w:pPr>
              <w:pStyle w:val="ConsPlusNormal"/>
              <w:rPr>
                <w:rFonts w:ascii="Arial" w:hAnsi="Arial" w:cs="Arial"/>
                <w:szCs w:val="24"/>
              </w:rPr>
            </w:pPr>
          </w:p>
        </w:tc>
        <w:tc>
          <w:tcPr>
            <w:tcW w:w="1531" w:type="dxa"/>
            <w:vMerge/>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права ****</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Дата и номер регистрации права в ЕГРН *****</w:t>
            </w:r>
          </w:p>
        </w:tc>
      </w:tr>
      <w:tr w:rsidR="009E0243" w:rsidRPr="00D81AC0" w:rsidTr="00F36A7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56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07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153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r>
      <w:tr w:rsidR="009E0243" w:rsidRPr="00D81AC0" w:rsidTr="00F36A7C">
        <w:tc>
          <w:tcPr>
            <w:tcW w:w="850"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c>
          <w:tcPr>
            <w:tcW w:w="567"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Руководитель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Главный бухгалтер    _____________   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 xml:space="preserve">подпись)   </w:t>
      </w:r>
      <w:proofErr w:type="gramEnd"/>
      <w:r w:rsidRPr="00D81AC0">
        <w:rPr>
          <w:rFonts w:ascii="Arial" w:hAnsi="Arial" w:cs="Arial"/>
          <w:sz w:val="24"/>
          <w:szCs w:val="24"/>
        </w:rPr>
        <w:t xml:space="preserve">     (инициалы, фамилия)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М.П.</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 ___________ ____ г.</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________________________________</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Сдается  ежегодно</w:t>
      </w:r>
      <w:proofErr w:type="gramEnd"/>
      <w:r w:rsidRPr="00D81AC0">
        <w:rPr>
          <w:rFonts w:ascii="Arial" w:hAnsi="Arial" w:cs="Arial"/>
          <w:sz w:val="24"/>
          <w:szCs w:val="24"/>
        </w:rPr>
        <w:t xml:space="preserve">  в  уполномоченный  орган  ежегодно  по окончании срока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представления   </w:t>
      </w:r>
      <w:proofErr w:type="gramStart"/>
      <w:r w:rsidRPr="00D81AC0">
        <w:rPr>
          <w:rFonts w:ascii="Arial" w:hAnsi="Arial" w:cs="Arial"/>
          <w:sz w:val="24"/>
          <w:szCs w:val="24"/>
        </w:rPr>
        <w:t>бухгалтерской  (</w:t>
      </w:r>
      <w:proofErr w:type="gramEnd"/>
      <w:r w:rsidRPr="00D81AC0">
        <w:rPr>
          <w:rFonts w:ascii="Arial" w:hAnsi="Arial" w:cs="Arial"/>
          <w:sz w:val="24"/>
          <w:szCs w:val="24"/>
        </w:rPr>
        <w:t>финансовой)  отчетности,  установленного  в</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соответствии с законодательством Российской Федерации.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Сведения об объектах отражать в порядке возрастания реестровых номеров.</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В  случае</w:t>
      </w:r>
      <w:proofErr w:type="gramEnd"/>
      <w:r w:rsidRPr="00D81AC0">
        <w:rPr>
          <w:rFonts w:ascii="Arial" w:hAnsi="Arial" w:cs="Arial"/>
          <w:sz w:val="24"/>
          <w:szCs w:val="24"/>
        </w:rPr>
        <w:t xml:space="preserve">  если право собственности Ольховского муниципального района</w:t>
      </w:r>
    </w:p>
    <w:p w:rsidR="009E0243" w:rsidRPr="00D81AC0" w:rsidRDefault="009E0243" w:rsidP="009E0243">
      <w:pPr>
        <w:pStyle w:val="ConsPlusNonformat"/>
        <w:jc w:val="both"/>
        <w:rPr>
          <w:rFonts w:ascii="Arial" w:hAnsi="Arial" w:cs="Arial"/>
          <w:sz w:val="24"/>
          <w:szCs w:val="24"/>
        </w:rPr>
      </w:pPr>
      <w:proofErr w:type="gramStart"/>
      <w:r w:rsidRPr="00D81AC0">
        <w:rPr>
          <w:rFonts w:ascii="Arial" w:hAnsi="Arial" w:cs="Arial"/>
          <w:sz w:val="24"/>
          <w:szCs w:val="24"/>
        </w:rPr>
        <w:t>Волгоградской  области</w:t>
      </w:r>
      <w:proofErr w:type="gramEnd"/>
      <w:r w:rsidRPr="00D81AC0">
        <w:rPr>
          <w:rFonts w:ascii="Arial" w:hAnsi="Arial" w:cs="Arial"/>
          <w:sz w:val="24"/>
          <w:szCs w:val="24"/>
        </w:rPr>
        <w:t xml:space="preserve">  на земельный участок не зарегистрировано, поставить</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"не зарегистрировано".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Постоянное (бессрочное) пользование.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В  случае</w:t>
      </w:r>
      <w:proofErr w:type="gramEnd"/>
      <w:r w:rsidRPr="00D81AC0">
        <w:rPr>
          <w:rFonts w:ascii="Arial" w:hAnsi="Arial" w:cs="Arial"/>
          <w:sz w:val="24"/>
          <w:szCs w:val="24"/>
        </w:rPr>
        <w:t xml:space="preserve">  если  право,  на  котором  земельный  участок предоставлен</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правообладателю, не зарегистрировано, поставить "не зарегистрировано".</w:t>
      </w:r>
    </w:p>
    <w:p w:rsidR="009E0243" w:rsidRDefault="009E0243"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Default="00D81AC0" w:rsidP="009E0243">
      <w:pPr>
        <w:pStyle w:val="ConsPlusNormal"/>
        <w:jc w:val="both"/>
        <w:rPr>
          <w:rFonts w:ascii="Arial" w:hAnsi="Arial" w:cs="Arial"/>
          <w:szCs w:val="24"/>
        </w:rPr>
      </w:pPr>
    </w:p>
    <w:p w:rsidR="00D81AC0" w:rsidRPr="00D81AC0" w:rsidRDefault="00D81AC0" w:rsidP="009E0243">
      <w:pPr>
        <w:pStyle w:val="ConsPlusNormal"/>
        <w:jc w:val="both"/>
        <w:rPr>
          <w:rFonts w:ascii="Arial" w:hAnsi="Arial" w:cs="Arial"/>
          <w:szCs w:val="24"/>
        </w:rPr>
      </w:pPr>
    </w:p>
    <w:p w:rsidR="009E0243" w:rsidRPr="00D81AC0" w:rsidRDefault="009E0243" w:rsidP="009E0243">
      <w:pPr>
        <w:pStyle w:val="ConsPlusNormal"/>
        <w:jc w:val="right"/>
        <w:outlineLvl w:val="1"/>
        <w:rPr>
          <w:rFonts w:ascii="Arial" w:hAnsi="Arial" w:cs="Arial"/>
          <w:szCs w:val="24"/>
        </w:rPr>
      </w:pPr>
      <w:r w:rsidRPr="00D81AC0">
        <w:rPr>
          <w:rFonts w:ascii="Arial" w:hAnsi="Arial" w:cs="Arial"/>
          <w:szCs w:val="24"/>
        </w:rPr>
        <w:lastRenderedPageBreak/>
        <w:t>Приложение 6</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к Порядку ведения</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реестра муниципальной</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собственности Ольховского</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муниципального района</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Title"/>
        <w:jc w:val="center"/>
        <w:rPr>
          <w:rFonts w:ascii="Arial" w:hAnsi="Arial" w:cs="Arial"/>
          <w:sz w:val="24"/>
          <w:szCs w:val="24"/>
        </w:rPr>
      </w:pPr>
      <w:bookmarkStart w:id="19" w:name="P1513"/>
      <w:bookmarkEnd w:id="19"/>
      <w:r w:rsidRPr="00D81AC0">
        <w:rPr>
          <w:rFonts w:ascii="Arial" w:hAnsi="Arial" w:cs="Arial"/>
          <w:sz w:val="24"/>
          <w:szCs w:val="24"/>
        </w:rPr>
        <w:t>ПОРЯДОК</w:t>
      </w:r>
    </w:p>
    <w:p w:rsidR="009E0243" w:rsidRPr="00D81AC0" w:rsidRDefault="009E0243" w:rsidP="009E0243">
      <w:pPr>
        <w:pStyle w:val="ConsPlusTitle"/>
        <w:jc w:val="center"/>
        <w:rPr>
          <w:rFonts w:ascii="Arial" w:hAnsi="Arial" w:cs="Arial"/>
          <w:sz w:val="24"/>
          <w:szCs w:val="24"/>
        </w:rPr>
      </w:pPr>
      <w:r w:rsidRPr="00D81AC0">
        <w:rPr>
          <w:rFonts w:ascii="Arial" w:hAnsi="Arial" w:cs="Arial"/>
          <w:sz w:val="24"/>
          <w:szCs w:val="24"/>
        </w:rPr>
        <w:t>ФОРМИРОВАНИЯ РЕЕСТРОВЫХ НОМЕРОВ ОБЪЕКТОВ МУНИЦИПАЛЬНОЙ СОБСТВЕННОСТИ ОЛЬХОВСКОГО МУНИЦИПАЛЬНОГО РАЙОНА</w:t>
      </w:r>
    </w:p>
    <w:p w:rsidR="009E0243" w:rsidRPr="00D81AC0" w:rsidRDefault="009E0243" w:rsidP="009E0243">
      <w:pPr>
        <w:pStyle w:val="ConsPlusTitle"/>
        <w:jc w:val="center"/>
        <w:rPr>
          <w:rFonts w:ascii="Arial" w:hAnsi="Arial" w:cs="Arial"/>
          <w:sz w:val="24"/>
          <w:szCs w:val="24"/>
        </w:rPr>
      </w:pPr>
      <w:r w:rsidRPr="00D81AC0">
        <w:rPr>
          <w:rFonts w:ascii="Arial" w:hAnsi="Arial" w:cs="Arial"/>
          <w:sz w:val="24"/>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ind w:firstLine="539"/>
        <w:jc w:val="both"/>
        <w:rPr>
          <w:rFonts w:ascii="Arial" w:hAnsi="Arial" w:cs="Arial"/>
          <w:szCs w:val="24"/>
        </w:rPr>
      </w:pPr>
      <w:r w:rsidRPr="00D81AC0">
        <w:rPr>
          <w:rFonts w:ascii="Arial" w:hAnsi="Arial" w:cs="Arial"/>
          <w:szCs w:val="24"/>
        </w:rPr>
        <w:t>1. Каждому объекту муниципальной собственности при занесении сведений о нем в реестр присваивается реестровый номер, который является уникальным и при переносе данных об объекте муниципальной собственности в архив повторно не используется.</w:t>
      </w:r>
    </w:p>
    <w:p w:rsidR="009E0243" w:rsidRPr="00D81AC0" w:rsidRDefault="009E0243" w:rsidP="009E0243">
      <w:pPr>
        <w:pStyle w:val="ConsPlusNormal"/>
        <w:ind w:firstLine="539"/>
        <w:jc w:val="both"/>
        <w:rPr>
          <w:rFonts w:ascii="Arial" w:hAnsi="Arial" w:cs="Arial"/>
          <w:szCs w:val="24"/>
        </w:rPr>
      </w:pPr>
      <w:r w:rsidRPr="00D81AC0">
        <w:rPr>
          <w:rFonts w:ascii="Arial" w:hAnsi="Arial" w:cs="Arial"/>
          <w:szCs w:val="24"/>
        </w:rPr>
        <w:t>2. Реестровый номер состоит 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304"/>
        <w:gridCol w:w="1247"/>
        <w:gridCol w:w="1304"/>
        <w:gridCol w:w="1247"/>
        <w:gridCol w:w="1247"/>
        <w:gridCol w:w="1304"/>
      </w:tblGrid>
      <w:tr w:rsidR="009E0243" w:rsidRPr="00D81AC0" w:rsidTr="00F36A7C">
        <w:tc>
          <w:tcPr>
            <w:tcW w:w="141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1 - 2</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3 - 4</w:t>
            </w:r>
          </w:p>
        </w:tc>
        <w:tc>
          <w:tcPr>
            <w:tcW w:w="124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124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124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16</w:t>
            </w:r>
          </w:p>
        </w:tc>
      </w:tr>
      <w:tr w:rsidR="009E0243" w:rsidRPr="00D81AC0" w:rsidTr="00F36A7C">
        <w:tc>
          <w:tcPr>
            <w:tcW w:w="141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2.1</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2.2</w:t>
            </w:r>
          </w:p>
        </w:tc>
        <w:tc>
          <w:tcPr>
            <w:tcW w:w="124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2.3</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2.4</w:t>
            </w:r>
          </w:p>
        </w:tc>
        <w:tc>
          <w:tcPr>
            <w:tcW w:w="3798" w:type="dxa"/>
            <w:gridSpan w:val="3"/>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2.5</w:t>
            </w:r>
          </w:p>
        </w:tc>
      </w:tr>
    </w:tbl>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2.1. 1 - 2-й разряды - код Волгоградской области как субъекта Российской Федерации: 34.</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2.2. 3 - 4-й разряды - код Ольховского муниципального района Волгоградской области как муниципального образования: 23.</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2.3. 5-й разряд - признак объекта муниципальной собственности:</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0 - определяет имущество, которому присвоен временный реестровый номер;</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1 - определяет имущество, которому присвоен постоянный реестровый номер.</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2.4. 6-й разряд - номер категории объекта муниципальной собственности: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107"/>
      </w:tblGrid>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Номер</w:t>
            </w:r>
          </w:p>
        </w:tc>
        <w:tc>
          <w:tcPr>
            <w:tcW w:w="81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Категория объекта муниципальной собственности</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Земельные участки</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Здания, сооружения, объекты незавершенного строительства, единые недвижимые комплексы и иные объекты, отнесенные законом к недвижимости</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 xml:space="preserve">Помещения, </w:t>
            </w:r>
            <w:proofErr w:type="spellStart"/>
            <w:r w:rsidRPr="00D81AC0">
              <w:rPr>
                <w:rFonts w:ascii="Arial" w:hAnsi="Arial" w:cs="Arial"/>
                <w:szCs w:val="24"/>
              </w:rPr>
              <w:t>машино</w:t>
            </w:r>
            <w:proofErr w:type="spellEnd"/>
            <w:r w:rsidRPr="00D81AC0">
              <w:rPr>
                <w:rFonts w:ascii="Arial" w:hAnsi="Arial" w:cs="Arial"/>
                <w:szCs w:val="24"/>
              </w:rPr>
              <w:t>-места и иные объекты, отнесенные законом к недвижимости</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Воздушные и морские суда, суда внутреннего плавания</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Акции</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Доли (вклады) в уставные (складочные) капиталы хозяйственных обществ и товариществ</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Движимое имущество и иное имущество, за исключением акций и долей (вкладов) в уставных (складочных) капиталах хозяйственных обществ и товариществ</w:t>
            </w:r>
          </w:p>
        </w:tc>
      </w:tr>
      <w:tr w:rsidR="009E0243" w:rsidRPr="00D81AC0" w:rsidTr="00F36A7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8107" w:type="dxa"/>
          </w:tcPr>
          <w:p w:rsidR="009E0243" w:rsidRPr="00D81AC0" w:rsidRDefault="009E0243" w:rsidP="00F36A7C">
            <w:pPr>
              <w:pStyle w:val="ConsPlusNormal"/>
              <w:rPr>
                <w:rFonts w:ascii="Arial" w:hAnsi="Arial" w:cs="Arial"/>
                <w:szCs w:val="24"/>
              </w:rPr>
            </w:pPr>
            <w:r w:rsidRPr="00D81AC0">
              <w:rPr>
                <w:rFonts w:ascii="Arial" w:hAnsi="Arial" w:cs="Arial"/>
                <w:szCs w:val="24"/>
              </w:rPr>
              <w:t>Доли в праве общей долевой собственности на объекты недвижимого и (или) движимого имущества</w:t>
            </w:r>
          </w:p>
        </w:tc>
      </w:tr>
    </w:tbl>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lastRenderedPageBreak/>
        <w:t>2.6. 7 - 16-й разряды - порядковый номер объекта учета (в неиспользуемых левых разрядах группы ставится 0).</w:t>
      </w:r>
    </w:p>
    <w:p w:rsidR="009E0243" w:rsidRPr="00D81AC0" w:rsidRDefault="009E0243" w:rsidP="009E0243">
      <w:pPr>
        <w:pStyle w:val="ConsPlusNormal"/>
        <w:ind w:firstLine="540"/>
        <w:jc w:val="both"/>
        <w:rPr>
          <w:rFonts w:ascii="Arial" w:hAnsi="Arial" w:cs="Arial"/>
          <w:szCs w:val="24"/>
        </w:rPr>
      </w:pPr>
      <w:r w:rsidRPr="00D81AC0">
        <w:rPr>
          <w:rFonts w:ascii="Arial" w:hAnsi="Arial" w:cs="Arial"/>
          <w:szCs w:val="24"/>
        </w:rPr>
        <w:t>В случае присвоения постоянного реестрового номера объекту муниципальной собственности, которому ранее был присвоен временный номер, разряд 0 меняется на 1.</w:t>
      </w:r>
    </w:p>
    <w:p w:rsidR="009E0243" w:rsidRPr="00D81AC0" w:rsidRDefault="009E0243" w:rsidP="009E0243">
      <w:pPr>
        <w:rPr>
          <w:rFonts w:ascii="Arial" w:eastAsia="Times New Roman" w:hAnsi="Arial" w:cs="Arial"/>
          <w:sz w:val="24"/>
          <w:szCs w:val="24"/>
        </w:rPr>
      </w:pPr>
      <w:r w:rsidRPr="00D81AC0">
        <w:rPr>
          <w:rFonts w:ascii="Arial" w:hAnsi="Arial" w:cs="Arial"/>
          <w:sz w:val="24"/>
          <w:szCs w:val="24"/>
        </w:rPr>
        <w:br w:type="page"/>
      </w:r>
    </w:p>
    <w:p w:rsidR="009E0243" w:rsidRPr="00D81AC0" w:rsidRDefault="009E0243" w:rsidP="009E0243">
      <w:pPr>
        <w:pStyle w:val="ConsPlusNormal"/>
        <w:jc w:val="both"/>
        <w:rPr>
          <w:rFonts w:ascii="Arial" w:hAnsi="Arial" w:cs="Arial"/>
          <w:szCs w:val="24"/>
        </w:rPr>
        <w:sectPr w:rsidR="009E0243" w:rsidRPr="00D81AC0" w:rsidSect="009B419B">
          <w:pgSz w:w="11906" w:h="16838"/>
          <w:pgMar w:top="1134" w:right="850" w:bottom="1134" w:left="1701" w:header="708" w:footer="708" w:gutter="0"/>
          <w:cols w:space="708"/>
          <w:docGrid w:linePitch="360"/>
        </w:sectPr>
      </w:pPr>
    </w:p>
    <w:p w:rsidR="009E0243" w:rsidRPr="00D81AC0" w:rsidRDefault="009E0243" w:rsidP="009E0243">
      <w:pPr>
        <w:pStyle w:val="ConsPlusNormal"/>
        <w:jc w:val="right"/>
        <w:outlineLvl w:val="1"/>
        <w:rPr>
          <w:rFonts w:ascii="Arial" w:hAnsi="Arial" w:cs="Arial"/>
          <w:szCs w:val="24"/>
        </w:rPr>
      </w:pPr>
      <w:r w:rsidRPr="00D81AC0">
        <w:rPr>
          <w:rFonts w:ascii="Arial" w:hAnsi="Arial" w:cs="Arial"/>
          <w:szCs w:val="24"/>
        </w:rPr>
        <w:lastRenderedPageBreak/>
        <w:t>Приложение 7</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к Порядку ведения</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реестра муниципальной</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собственности Ольховского</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муниципального района</w:t>
      </w:r>
    </w:p>
    <w:p w:rsidR="009E0243" w:rsidRPr="00D81AC0" w:rsidRDefault="009E0243" w:rsidP="009E0243">
      <w:pPr>
        <w:pStyle w:val="ConsPlusNormal"/>
        <w:jc w:val="right"/>
        <w:rPr>
          <w:rFonts w:ascii="Arial" w:hAnsi="Arial" w:cs="Arial"/>
          <w:szCs w:val="24"/>
        </w:rPr>
      </w:pPr>
      <w:r w:rsidRPr="00D81AC0">
        <w:rPr>
          <w:rFonts w:ascii="Arial" w:hAnsi="Arial" w:cs="Arial"/>
          <w:szCs w:val="24"/>
        </w:rPr>
        <w:t>Волгоградской области</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center"/>
        <w:rPr>
          <w:rFonts w:ascii="Arial" w:hAnsi="Arial" w:cs="Arial"/>
          <w:sz w:val="24"/>
          <w:szCs w:val="24"/>
        </w:rPr>
      </w:pPr>
      <w:bookmarkStart w:id="20" w:name="P1574"/>
      <w:bookmarkEnd w:id="20"/>
      <w:r w:rsidRPr="00D81AC0">
        <w:rPr>
          <w:rFonts w:ascii="Arial" w:hAnsi="Arial" w:cs="Arial"/>
          <w:sz w:val="24"/>
          <w:szCs w:val="24"/>
        </w:rPr>
        <w:t>РЕЕСТР</w:t>
      </w:r>
    </w:p>
    <w:p w:rsidR="009E0243" w:rsidRPr="00D81AC0" w:rsidRDefault="009E0243" w:rsidP="009E0243">
      <w:pPr>
        <w:pStyle w:val="ConsPlusNonformat"/>
        <w:jc w:val="center"/>
        <w:rPr>
          <w:rFonts w:ascii="Arial" w:hAnsi="Arial" w:cs="Arial"/>
          <w:sz w:val="24"/>
          <w:szCs w:val="24"/>
        </w:rPr>
      </w:pPr>
      <w:r w:rsidRPr="00D81AC0">
        <w:rPr>
          <w:rFonts w:ascii="Arial" w:hAnsi="Arial" w:cs="Arial"/>
          <w:sz w:val="24"/>
          <w:szCs w:val="24"/>
        </w:rPr>
        <w:t>МУНИЦИПАЛЬНОЙ СОБСТВЕННОСТИ ОЛЬХОВСКОГО МУНИЦИПАЛЬНОГО РАЙОНА ВОЛГОГРАДСКОЙ ОБЛАСТИ</w:t>
      </w:r>
    </w:p>
    <w:p w:rsidR="009E0243" w:rsidRPr="00D81AC0" w:rsidRDefault="009E0243" w:rsidP="009E0243">
      <w:pPr>
        <w:pStyle w:val="ConsPlusNonformat"/>
        <w:jc w:val="center"/>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Раздел 1. СВЕДЕНИЯ О МУНИЦИПАЛЬНОМ НЕДВИЖИМОМ ИМУЩЕСТВЕ</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Подраздел 1.1. Земельные участки</w:t>
      </w:r>
    </w:p>
    <w:p w:rsidR="009E0243" w:rsidRPr="00D81AC0" w:rsidRDefault="009E0243" w:rsidP="009E0243">
      <w:pPr>
        <w:pStyle w:val="ConsPlusNormal"/>
        <w:jc w:val="both"/>
        <w:rPr>
          <w:rFonts w:ascii="Arial" w:hAnsi="Arial" w:cs="Arial"/>
          <w:szCs w:val="24"/>
        </w:rPr>
      </w:pPr>
    </w:p>
    <w:tbl>
      <w:tblPr>
        <w:tblW w:w="15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253"/>
        <w:gridCol w:w="1276"/>
        <w:gridCol w:w="956"/>
        <w:gridCol w:w="887"/>
        <w:gridCol w:w="1026"/>
        <w:gridCol w:w="1384"/>
        <w:gridCol w:w="1310"/>
        <w:gridCol w:w="1559"/>
        <w:gridCol w:w="1701"/>
        <w:gridCol w:w="2126"/>
        <w:gridCol w:w="1418"/>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1253"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земельного участка</w:t>
            </w:r>
          </w:p>
        </w:tc>
        <w:tc>
          <w:tcPr>
            <w:tcW w:w="127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 xml:space="preserve">Адрес (местоположение) земельного участка (с указанием </w:t>
            </w:r>
            <w:hyperlink r:id="rId22">
              <w:r w:rsidRPr="00D81AC0">
                <w:rPr>
                  <w:rFonts w:ascii="Arial" w:hAnsi="Arial" w:cs="Arial"/>
                  <w:color w:val="000000" w:themeColor="text1"/>
                  <w:szCs w:val="24"/>
                </w:rPr>
                <w:t>ОКТМО</w:t>
              </w:r>
            </w:hyperlink>
            <w:r w:rsidRPr="00D81AC0">
              <w:rPr>
                <w:rFonts w:ascii="Arial" w:hAnsi="Arial" w:cs="Arial"/>
                <w:color w:val="000000" w:themeColor="text1"/>
                <w:szCs w:val="24"/>
              </w:rPr>
              <w:t>)</w:t>
            </w:r>
          </w:p>
        </w:tc>
        <w:tc>
          <w:tcPr>
            <w:tcW w:w="95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Кадастровый номер земельного участка (с датой присвоения)</w:t>
            </w:r>
          </w:p>
        </w:tc>
        <w:tc>
          <w:tcPr>
            <w:tcW w:w="88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правообладателе &lt;1&gt;</w:t>
            </w:r>
          </w:p>
        </w:tc>
        <w:tc>
          <w:tcPr>
            <w:tcW w:w="102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&lt;2&gt;</w:t>
            </w:r>
          </w:p>
        </w:tc>
        <w:tc>
          <w:tcPr>
            <w:tcW w:w="138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основных характеристиках земельного участка &lt;3&gt;</w:t>
            </w:r>
          </w:p>
        </w:tc>
        <w:tc>
          <w:tcPr>
            <w:tcW w:w="13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стоимости земельного участка</w:t>
            </w:r>
          </w:p>
        </w:tc>
        <w:tc>
          <w:tcPr>
            <w:tcW w:w="155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произведенном улучшении земельного участка</w:t>
            </w:r>
          </w:p>
        </w:tc>
        <w:tc>
          <w:tcPr>
            <w:tcW w:w="170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в отношении земельного участка ограничениях (обременениях) &lt;4&gt;</w:t>
            </w:r>
          </w:p>
        </w:tc>
        <w:tc>
          <w:tcPr>
            <w:tcW w:w="212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 &lt;5&gt;</w:t>
            </w:r>
          </w:p>
        </w:tc>
        <w:tc>
          <w:tcPr>
            <w:tcW w:w="141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253"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127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95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88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02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138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13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155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c>
          <w:tcPr>
            <w:tcW w:w="170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10</w:t>
            </w:r>
          </w:p>
        </w:tc>
        <w:tc>
          <w:tcPr>
            <w:tcW w:w="212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11</w:t>
            </w:r>
          </w:p>
        </w:tc>
        <w:tc>
          <w:tcPr>
            <w:tcW w:w="141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12</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253" w:type="dxa"/>
          </w:tcPr>
          <w:p w:rsidR="009E0243" w:rsidRPr="00D81AC0" w:rsidRDefault="009E0243" w:rsidP="00F36A7C">
            <w:pPr>
              <w:pStyle w:val="ConsPlusNormal"/>
              <w:rPr>
                <w:rFonts w:ascii="Arial" w:hAnsi="Arial" w:cs="Arial"/>
                <w:szCs w:val="24"/>
              </w:rPr>
            </w:pPr>
          </w:p>
        </w:tc>
        <w:tc>
          <w:tcPr>
            <w:tcW w:w="1276" w:type="dxa"/>
          </w:tcPr>
          <w:p w:rsidR="009E0243" w:rsidRPr="00D81AC0" w:rsidRDefault="009E0243" w:rsidP="00F36A7C">
            <w:pPr>
              <w:pStyle w:val="ConsPlusNormal"/>
              <w:rPr>
                <w:rFonts w:ascii="Arial" w:hAnsi="Arial" w:cs="Arial"/>
                <w:szCs w:val="24"/>
              </w:rPr>
            </w:pPr>
          </w:p>
        </w:tc>
        <w:tc>
          <w:tcPr>
            <w:tcW w:w="956" w:type="dxa"/>
          </w:tcPr>
          <w:p w:rsidR="009E0243" w:rsidRPr="00D81AC0" w:rsidRDefault="009E0243" w:rsidP="00F36A7C">
            <w:pPr>
              <w:pStyle w:val="ConsPlusNormal"/>
              <w:rPr>
                <w:rFonts w:ascii="Arial" w:hAnsi="Arial" w:cs="Arial"/>
                <w:szCs w:val="24"/>
              </w:rPr>
            </w:pPr>
          </w:p>
        </w:tc>
        <w:tc>
          <w:tcPr>
            <w:tcW w:w="887" w:type="dxa"/>
          </w:tcPr>
          <w:p w:rsidR="009E0243" w:rsidRPr="00D81AC0" w:rsidRDefault="009E0243" w:rsidP="00F36A7C">
            <w:pPr>
              <w:pStyle w:val="ConsPlusNormal"/>
              <w:rPr>
                <w:rFonts w:ascii="Arial" w:hAnsi="Arial" w:cs="Arial"/>
                <w:szCs w:val="24"/>
              </w:rPr>
            </w:pPr>
          </w:p>
        </w:tc>
        <w:tc>
          <w:tcPr>
            <w:tcW w:w="1026" w:type="dxa"/>
          </w:tcPr>
          <w:p w:rsidR="009E0243" w:rsidRPr="00D81AC0" w:rsidRDefault="009E0243" w:rsidP="00F36A7C">
            <w:pPr>
              <w:pStyle w:val="ConsPlusNormal"/>
              <w:rPr>
                <w:rFonts w:ascii="Arial" w:hAnsi="Arial" w:cs="Arial"/>
                <w:szCs w:val="24"/>
              </w:rPr>
            </w:pPr>
          </w:p>
        </w:tc>
        <w:tc>
          <w:tcPr>
            <w:tcW w:w="1384" w:type="dxa"/>
          </w:tcPr>
          <w:p w:rsidR="009E0243" w:rsidRPr="00D81AC0" w:rsidRDefault="009E0243" w:rsidP="00F36A7C">
            <w:pPr>
              <w:pStyle w:val="ConsPlusNormal"/>
              <w:rPr>
                <w:rFonts w:ascii="Arial" w:hAnsi="Arial" w:cs="Arial"/>
                <w:szCs w:val="24"/>
              </w:rPr>
            </w:pPr>
          </w:p>
        </w:tc>
        <w:tc>
          <w:tcPr>
            <w:tcW w:w="1310" w:type="dxa"/>
          </w:tcPr>
          <w:p w:rsidR="009E0243" w:rsidRPr="00D81AC0" w:rsidRDefault="009E0243" w:rsidP="00F36A7C">
            <w:pPr>
              <w:pStyle w:val="ConsPlusNormal"/>
              <w:rPr>
                <w:rFonts w:ascii="Arial" w:hAnsi="Arial" w:cs="Arial"/>
                <w:szCs w:val="24"/>
              </w:rPr>
            </w:pPr>
          </w:p>
        </w:tc>
        <w:tc>
          <w:tcPr>
            <w:tcW w:w="1559" w:type="dxa"/>
          </w:tcPr>
          <w:p w:rsidR="009E0243" w:rsidRPr="00D81AC0" w:rsidRDefault="009E0243" w:rsidP="00F36A7C">
            <w:pPr>
              <w:pStyle w:val="ConsPlusNormal"/>
              <w:rPr>
                <w:rFonts w:ascii="Arial" w:hAnsi="Arial" w:cs="Arial"/>
                <w:szCs w:val="24"/>
              </w:rPr>
            </w:pPr>
          </w:p>
        </w:tc>
        <w:tc>
          <w:tcPr>
            <w:tcW w:w="1701" w:type="dxa"/>
          </w:tcPr>
          <w:p w:rsidR="009E0243" w:rsidRPr="00D81AC0" w:rsidRDefault="009E0243" w:rsidP="00F36A7C">
            <w:pPr>
              <w:pStyle w:val="ConsPlusNormal"/>
              <w:rPr>
                <w:rFonts w:ascii="Arial" w:hAnsi="Arial" w:cs="Arial"/>
                <w:szCs w:val="24"/>
              </w:rPr>
            </w:pPr>
          </w:p>
        </w:tc>
        <w:tc>
          <w:tcPr>
            <w:tcW w:w="2126" w:type="dxa"/>
          </w:tcPr>
          <w:p w:rsidR="009E0243" w:rsidRPr="00D81AC0" w:rsidRDefault="009E0243" w:rsidP="00F36A7C">
            <w:pPr>
              <w:pStyle w:val="ConsPlusNormal"/>
              <w:rPr>
                <w:rFonts w:ascii="Arial" w:hAnsi="Arial" w:cs="Arial"/>
                <w:szCs w:val="24"/>
              </w:rPr>
            </w:pPr>
          </w:p>
        </w:tc>
        <w:tc>
          <w:tcPr>
            <w:tcW w:w="1418"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&lt;1&gt; - </w:t>
      </w:r>
      <w:proofErr w:type="gramStart"/>
      <w:r w:rsidRPr="00D81AC0">
        <w:rPr>
          <w:rFonts w:ascii="Arial" w:hAnsi="Arial" w:cs="Arial"/>
          <w:sz w:val="24"/>
          <w:szCs w:val="24"/>
        </w:rPr>
        <w:t>включающее  его</w:t>
      </w:r>
      <w:proofErr w:type="gramEnd"/>
      <w:r w:rsidRPr="00D81AC0">
        <w:rPr>
          <w:rFonts w:ascii="Arial" w:hAnsi="Arial" w:cs="Arial"/>
          <w:sz w:val="24"/>
          <w:szCs w:val="24"/>
        </w:rPr>
        <w:t xml:space="preserve">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-КПП)  (для  юридического  лица),  основной  государственный регистрационный номер  (далее  -  ОГРН)  (для  юридического  лица),  адрес в пределах места</w:t>
      </w:r>
    </w:p>
    <w:p w:rsidR="009E0243" w:rsidRPr="00D81AC0" w:rsidRDefault="009E0243" w:rsidP="009E0243">
      <w:pPr>
        <w:pStyle w:val="ConsPlusNonformat"/>
        <w:jc w:val="both"/>
        <w:rPr>
          <w:rFonts w:ascii="Arial" w:hAnsi="Arial" w:cs="Arial"/>
          <w:sz w:val="24"/>
          <w:szCs w:val="24"/>
        </w:rPr>
      </w:pPr>
      <w:proofErr w:type="gramStart"/>
      <w:r w:rsidRPr="00D81AC0">
        <w:rPr>
          <w:rFonts w:ascii="Arial" w:hAnsi="Arial" w:cs="Arial"/>
          <w:sz w:val="24"/>
          <w:szCs w:val="24"/>
        </w:rPr>
        <w:t>нахождения  (</w:t>
      </w:r>
      <w:proofErr w:type="gramEnd"/>
      <w:r w:rsidRPr="00D81AC0">
        <w:rPr>
          <w:rFonts w:ascii="Arial" w:hAnsi="Arial" w:cs="Arial"/>
          <w:sz w:val="24"/>
          <w:szCs w:val="24"/>
        </w:rPr>
        <w:t xml:space="preserve">для  юридических  лиц),  адрес регистрации по месту жительства (месту  пребывания)  (для физических лиц) (с указанием кода </w:t>
      </w:r>
      <w:hyperlink r:id="rId23">
        <w:r w:rsidRPr="00D81AC0">
          <w:rPr>
            <w:rFonts w:ascii="Arial" w:hAnsi="Arial" w:cs="Arial"/>
            <w:color w:val="000000" w:themeColor="text1"/>
            <w:sz w:val="24"/>
            <w:szCs w:val="24"/>
          </w:rPr>
          <w:t>ОКТМО</w:t>
        </w:r>
      </w:hyperlink>
      <w:r w:rsidRPr="00D81AC0">
        <w:rPr>
          <w:rFonts w:ascii="Arial" w:hAnsi="Arial" w:cs="Arial"/>
          <w:color w:val="000000" w:themeColor="text1"/>
          <w:sz w:val="24"/>
          <w:szCs w:val="24"/>
        </w:rPr>
        <w:t>)</w:t>
      </w:r>
      <w:r w:rsidRPr="00D81AC0">
        <w:rPr>
          <w:rFonts w:ascii="Arial" w:hAnsi="Arial" w:cs="Arial"/>
          <w:sz w:val="24"/>
          <w:szCs w:val="24"/>
        </w:rPr>
        <w:t xml:space="preserve"> (далее - сведения о правообладателе);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lastRenderedPageBreak/>
        <w:t xml:space="preserve">&lt;2&gt; - с   указанием   </w:t>
      </w:r>
      <w:proofErr w:type="gramStart"/>
      <w:r w:rsidRPr="00D81AC0">
        <w:rPr>
          <w:rFonts w:ascii="Arial" w:hAnsi="Arial" w:cs="Arial"/>
          <w:sz w:val="24"/>
          <w:szCs w:val="24"/>
        </w:rPr>
        <w:t>реквизитов  документов</w:t>
      </w:r>
      <w:proofErr w:type="gramEnd"/>
      <w:r w:rsidRPr="00D81AC0">
        <w:rPr>
          <w:rFonts w:ascii="Arial" w:hAnsi="Arial" w:cs="Arial"/>
          <w:sz w:val="24"/>
          <w:szCs w:val="24"/>
        </w:rPr>
        <w:t xml:space="preserve">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&lt;3&gt; - площадь, категория земель, вид разрешенного использования;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&lt;4&gt; - </w:t>
      </w:r>
      <w:proofErr w:type="gramStart"/>
      <w:r w:rsidRPr="00D81AC0">
        <w:rPr>
          <w:rFonts w:ascii="Arial" w:hAnsi="Arial" w:cs="Arial"/>
          <w:sz w:val="24"/>
          <w:szCs w:val="24"/>
        </w:rPr>
        <w:t>с  указанием</w:t>
      </w:r>
      <w:proofErr w:type="gramEnd"/>
      <w:r w:rsidRPr="00D81AC0">
        <w:rPr>
          <w:rFonts w:ascii="Arial" w:hAnsi="Arial" w:cs="Arial"/>
          <w:sz w:val="24"/>
          <w:szCs w:val="24"/>
        </w:rPr>
        <w:t xml:space="preserve">   наименования   вида   ограничений   (обременений),основания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&lt;5&gt; -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24">
        <w:r w:rsidRPr="00D81AC0">
          <w:rPr>
            <w:rFonts w:ascii="Arial" w:hAnsi="Arial" w:cs="Arial"/>
            <w:color w:val="000000" w:themeColor="text1"/>
            <w:sz w:val="24"/>
            <w:szCs w:val="24"/>
          </w:rPr>
          <w:t>ОКТМО</w:t>
        </w:r>
      </w:hyperlink>
      <w:r w:rsidRPr="00D81AC0">
        <w:rPr>
          <w:rFonts w:ascii="Arial" w:hAnsi="Arial" w:cs="Arial"/>
          <w:color w:val="000000" w:themeColor="text1"/>
          <w:sz w:val="24"/>
          <w:szCs w:val="24"/>
        </w:rPr>
        <w:t xml:space="preserve">) </w:t>
      </w:r>
      <w:r w:rsidRPr="00D81AC0">
        <w:rPr>
          <w:rFonts w:ascii="Arial" w:hAnsi="Arial" w:cs="Arial"/>
          <w:sz w:val="24"/>
          <w:szCs w:val="24"/>
        </w:rPr>
        <w:t>(далее - сведения о лице, в пользу которого установлены ограничения (обременения).</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Подраздел    1.2.    </w:t>
      </w:r>
      <w:proofErr w:type="gramStart"/>
      <w:r w:rsidRPr="00D81AC0">
        <w:rPr>
          <w:rFonts w:ascii="Arial" w:hAnsi="Arial" w:cs="Arial"/>
          <w:sz w:val="24"/>
          <w:szCs w:val="24"/>
        </w:rPr>
        <w:t xml:space="preserve">Здания,   </w:t>
      </w:r>
      <w:proofErr w:type="gramEnd"/>
      <w:r w:rsidRPr="00D81AC0">
        <w:rPr>
          <w:rFonts w:ascii="Arial" w:hAnsi="Arial" w:cs="Arial"/>
          <w:sz w:val="24"/>
          <w:szCs w:val="24"/>
        </w:rPr>
        <w:t xml:space="preserve"> сооружения,    объекты   незавершенного строительства,   единые   недвижимые   комплексы   и  иные  объекты,  кроме автомобильных дорог, отнесенные законом к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37"/>
        <w:gridCol w:w="737"/>
        <w:gridCol w:w="794"/>
        <w:gridCol w:w="1191"/>
        <w:gridCol w:w="992"/>
        <w:gridCol w:w="850"/>
        <w:gridCol w:w="794"/>
        <w:gridCol w:w="737"/>
        <w:gridCol w:w="794"/>
        <w:gridCol w:w="992"/>
        <w:gridCol w:w="794"/>
        <w:gridCol w:w="964"/>
        <w:gridCol w:w="737"/>
        <w:gridCol w:w="964"/>
        <w:gridCol w:w="1020"/>
        <w:gridCol w:w="768"/>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объекта учета</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объекта учета</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Назначение объекта учета</w:t>
            </w:r>
          </w:p>
        </w:tc>
        <w:tc>
          <w:tcPr>
            <w:tcW w:w="119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 xml:space="preserve">Адрес (местоположение) объекта учета (с указанием кода </w:t>
            </w:r>
            <w:hyperlink r:id="rId25">
              <w:r w:rsidRPr="00D81AC0">
                <w:rPr>
                  <w:rFonts w:ascii="Arial" w:hAnsi="Arial" w:cs="Arial"/>
                  <w:color w:val="000000" w:themeColor="text1"/>
                  <w:szCs w:val="24"/>
                </w:rPr>
                <w:t>ОКТМО</w:t>
              </w:r>
            </w:hyperlink>
            <w:r w:rsidRPr="00D81AC0">
              <w:rPr>
                <w:rFonts w:ascii="Arial" w:hAnsi="Arial" w:cs="Arial"/>
                <w:color w:val="000000" w:themeColor="text1"/>
                <w:szCs w:val="24"/>
              </w:rPr>
              <w:t>)</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Кадастровый номер объекта учета (с датой присвоения)</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земельном участке, на котором расположен объект учета (кадастровый номер, форма собственности, площ</w:t>
            </w:r>
            <w:r w:rsidRPr="00D81AC0">
              <w:rPr>
                <w:rFonts w:ascii="Arial" w:hAnsi="Arial" w:cs="Arial"/>
                <w:szCs w:val="24"/>
              </w:rPr>
              <w:lastRenderedPageBreak/>
              <w:t>адь)</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Сведения о правообладателе</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&lt;1&gt;</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основных характеристиках объекта учета &lt;2&gt;</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Инвентарный номер объекта учета</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стоимости объекта учета</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изменениях объекта учета &lt;3&gt;</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ограничениях (обременениях) &lt;4&gt;</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объекте единого недвижимого комплекса &lt;5&gt;</w:t>
            </w:r>
          </w:p>
        </w:tc>
        <w:tc>
          <w:tcPr>
            <w:tcW w:w="76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1</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19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10</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11</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12</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13</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14</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15</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16</w:t>
            </w:r>
          </w:p>
        </w:tc>
        <w:tc>
          <w:tcPr>
            <w:tcW w:w="76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17</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1191"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850"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964"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964"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768"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&lt;1&gt; - </w:t>
      </w:r>
      <w:proofErr w:type="gramStart"/>
      <w:r w:rsidRPr="00D81AC0">
        <w:rPr>
          <w:rFonts w:ascii="Arial" w:hAnsi="Arial" w:cs="Arial"/>
          <w:sz w:val="24"/>
          <w:szCs w:val="24"/>
        </w:rPr>
        <w:t>с  указанием</w:t>
      </w:r>
      <w:proofErr w:type="gramEnd"/>
      <w:r w:rsidRPr="00D81AC0">
        <w:rPr>
          <w:rFonts w:ascii="Arial" w:hAnsi="Arial" w:cs="Arial"/>
          <w:sz w:val="24"/>
          <w:szCs w:val="24"/>
        </w:rPr>
        <w:t xml:space="preserve">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&lt;2&gt; - </w:t>
      </w:r>
      <w:proofErr w:type="gramStart"/>
      <w:r w:rsidRPr="00D81AC0">
        <w:rPr>
          <w:rFonts w:ascii="Arial" w:hAnsi="Arial" w:cs="Arial"/>
          <w:sz w:val="24"/>
          <w:szCs w:val="24"/>
        </w:rPr>
        <w:t>тип  объекта</w:t>
      </w:r>
      <w:proofErr w:type="gramEnd"/>
      <w:r w:rsidRPr="00D81AC0">
        <w:rPr>
          <w:rFonts w:ascii="Arial" w:hAnsi="Arial" w:cs="Arial"/>
          <w:sz w:val="24"/>
          <w:szCs w:val="24"/>
        </w:rPr>
        <w:t xml:space="preserve">   (жилое   либо  нежилое),  площадь,  протяженность, этажность (подземная этажность);</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&lt;3&gt; - произведенных   </w:t>
      </w:r>
      <w:proofErr w:type="gramStart"/>
      <w:r w:rsidRPr="00D81AC0">
        <w:rPr>
          <w:rFonts w:ascii="Arial" w:hAnsi="Arial" w:cs="Arial"/>
          <w:sz w:val="24"/>
          <w:szCs w:val="24"/>
        </w:rPr>
        <w:t xml:space="preserve">достройках,   </w:t>
      </w:r>
      <w:proofErr w:type="gramEnd"/>
      <w:r w:rsidRPr="00D81AC0">
        <w:rPr>
          <w:rFonts w:ascii="Arial" w:hAnsi="Arial" w:cs="Arial"/>
          <w:sz w:val="24"/>
          <w:szCs w:val="24"/>
        </w:rPr>
        <w:t>капитальном ремонте, реконструкции, модернизации, сносе;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&lt;4&gt; - </w:t>
      </w:r>
      <w:proofErr w:type="gramStart"/>
      <w:r w:rsidRPr="00D81AC0">
        <w:rPr>
          <w:rFonts w:ascii="Arial" w:hAnsi="Arial" w:cs="Arial"/>
          <w:sz w:val="24"/>
          <w:szCs w:val="24"/>
        </w:rPr>
        <w:t>с  указанием</w:t>
      </w:r>
      <w:proofErr w:type="gramEnd"/>
      <w:r w:rsidRPr="00D81AC0">
        <w:rPr>
          <w:rFonts w:ascii="Arial" w:hAnsi="Arial" w:cs="Arial"/>
          <w:sz w:val="24"/>
          <w:szCs w:val="24"/>
        </w:rPr>
        <w:t xml:space="preserve">   наименования   вида   ограничений   (обременений), 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&lt;5&gt; - </w:t>
      </w:r>
      <w:proofErr w:type="gramStart"/>
      <w:r w:rsidRPr="00D81AC0">
        <w:rPr>
          <w:rFonts w:ascii="Arial" w:hAnsi="Arial" w:cs="Arial"/>
          <w:sz w:val="24"/>
          <w:szCs w:val="24"/>
        </w:rPr>
        <w:t>сведения  о</w:t>
      </w:r>
      <w:proofErr w:type="gramEnd"/>
      <w:r w:rsidRPr="00D81AC0">
        <w:rPr>
          <w:rFonts w:ascii="Arial" w:hAnsi="Arial" w:cs="Arial"/>
          <w:sz w:val="24"/>
          <w:szCs w:val="24"/>
        </w:rPr>
        <w:t xml:space="preserve">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Подраздел  1.3</w:t>
      </w:r>
      <w:proofErr w:type="gramEnd"/>
      <w:r w:rsidRPr="00D81AC0">
        <w:rPr>
          <w:rFonts w:ascii="Arial" w:hAnsi="Arial" w:cs="Arial"/>
          <w:sz w:val="24"/>
          <w:szCs w:val="24"/>
        </w:rPr>
        <w:t xml:space="preserve">.  </w:t>
      </w:r>
      <w:proofErr w:type="gramStart"/>
      <w:r w:rsidRPr="00D81AC0">
        <w:rPr>
          <w:rFonts w:ascii="Arial" w:hAnsi="Arial" w:cs="Arial"/>
          <w:sz w:val="24"/>
          <w:szCs w:val="24"/>
        </w:rPr>
        <w:t xml:space="preserve">Помещения,  </w:t>
      </w:r>
      <w:proofErr w:type="spellStart"/>
      <w:r w:rsidRPr="00D81AC0">
        <w:rPr>
          <w:rFonts w:ascii="Arial" w:hAnsi="Arial" w:cs="Arial"/>
          <w:sz w:val="24"/>
          <w:szCs w:val="24"/>
        </w:rPr>
        <w:t>машино</w:t>
      </w:r>
      <w:proofErr w:type="spellEnd"/>
      <w:proofErr w:type="gramEnd"/>
      <w:r w:rsidRPr="00D81AC0">
        <w:rPr>
          <w:rFonts w:ascii="Arial" w:hAnsi="Arial" w:cs="Arial"/>
          <w:sz w:val="24"/>
          <w:szCs w:val="24"/>
        </w:rPr>
        <w:t>-места  и  иные  объекты, отнесенные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законом к недвижимости</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08"/>
        <w:gridCol w:w="709"/>
        <w:gridCol w:w="709"/>
        <w:gridCol w:w="1197"/>
        <w:gridCol w:w="1020"/>
        <w:gridCol w:w="964"/>
        <w:gridCol w:w="709"/>
        <w:gridCol w:w="737"/>
        <w:gridCol w:w="737"/>
        <w:gridCol w:w="794"/>
        <w:gridCol w:w="794"/>
        <w:gridCol w:w="851"/>
        <w:gridCol w:w="992"/>
        <w:gridCol w:w="992"/>
        <w:gridCol w:w="794"/>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70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объекта учета</w:t>
            </w:r>
          </w:p>
        </w:tc>
        <w:tc>
          <w:tcPr>
            <w:tcW w:w="70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объекта учета</w:t>
            </w:r>
          </w:p>
        </w:tc>
        <w:tc>
          <w:tcPr>
            <w:tcW w:w="70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Назначение объекта учета</w:t>
            </w:r>
          </w:p>
        </w:tc>
        <w:tc>
          <w:tcPr>
            <w:tcW w:w="119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 xml:space="preserve">Адрес (местоположение) объекта учета (с указанием кода </w:t>
            </w:r>
            <w:hyperlink r:id="rId26">
              <w:r w:rsidRPr="00D81AC0">
                <w:rPr>
                  <w:rFonts w:ascii="Arial" w:hAnsi="Arial" w:cs="Arial"/>
                  <w:color w:val="000000" w:themeColor="text1"/>
                  <w:szCs w:val="24"/>
                </w:rPr>
                <w:t>ОКТМО</w:t>
              </w:r>
            </w:hyperlink>
            <w:r w:rsidRPr="00D81AC0">
              <w:rPr>
                <w:rFonts w:ascii="Arial" w:hAnsi="Arial" w:cs="Arial"/>
                <w:color w:val="000000" w:themeColor="text1"/>
                <w:szCs w:val="24"/>
              </w:rPr>
              <w:t>)</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Кадастровый номер объекта учета (с датой присвоения)</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здании, сооружении, в состав которого входит объект учета (кадастровый номер, форма собств</w:t>
            </w:r>
            <w:r w:rsidRPr="00D81AC0">
              <w:rPr>
                <w:rFonts w:ascii="Arial" w:hAnsi="Arial" w:cs="Arial"/>
                <w:szCs w:val="24"/>
              </w:rPr>
              <w:lastRenderedPageBreak/>
              <w:t>енности)</w:t>
            </w:r>
          </w:p>
        </w:tc>
        <w:tc>
          <w:tcPr>
            <w:tcW w:w="70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Сведения о правообладателе</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&lt;1&gt;</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основных характеристиках объекта учета &lt;2&gt;</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Инвентарный номер объекта учета</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стоимости объекта учета</w:t>
            </w:r>
          </w:p>
        </w:tc>
        <w:tc>
          <w:tcPr>
            <w:tcW w:w="85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изменениях объекта учета &lt;3&gt;</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ограничениях (обременениях) &lt;4&gt;</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1</w:t>
            </w:r>
          </w:p>
        </w:tc>
        <w:tc>
          <w:tcPr>
            <w:tcW w:w="70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70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70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19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709"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10</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11</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12</w:t>
            </w:r>
          </w:p>
        </w:tc>
        <w:tc>
          <w:tcPr>
            <w:tcW w:w="85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13</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14</w:t>
            </w:r>
          </w:p>
        </w:tc>
        <w:tc>
          <w:tcPr>
            <w:tcW w:w="992"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15</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16</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708" w:type="dxa"/>
          </w:tcPr>
          <w:p w:rsidR="009E0243" w:rsidRPr="00D81AC0" w:rsidRDefault="009E0243" w:rsidP="00F36A7C">
            <w:pPr>
              <w:pStyle w:val="ConsPlusNormal"/>
              <w:rPr>
                <w:rFonts w:ascii="Arial" w:hAnsi="Arial" w:cs="Arial"/>
                <w:szCs w:val="24"/>
              </w:rPr>
            </w:pPr>
          </w:p>
        </w:tc>
        <w:tc>
          <w:tcPr>
            <w:tcW w:w="709" w:type="dxa"/>
          </w:tcPr>
          <w:p w:rsidR="009E0243" w:rsidRPr="00D81AC0" w:rsidRDefault="009E0243" w:rsidP="00F36A7C">
            <w:pPr>
              <w:pStyle w:val="ConsPlusNormal"/>
              <w:rPr>
                <w:rFonts w:ascii="Arial" w:hAnsi="Arial" w:cs="Arial"/>
                <w:szCs w:val="24"/>
              </w:rPr>
            </w:pPr>
          </w:p>
        </w:tc>
        <w:tc>
          <w:tcPr>
            <w:tcW w:w="709" w:type="dxa"/>
          </w:tcPr>
          <w:p w:rsidR="009E0243" w:rsidRPr="00D81AC0" w:rsidRDefault="009E0243" w:rsidP="00F36A7C">
            <w:pPr>
              <w:pStyle w:val="ConsPlusNormal"/>
              <w:rPr>
                <w:rFonts w:ascii="Arial" w:hAnsi="Arial" w:cs="Arial"/>
                <w:szCs w:val="24"/>
              </w:rPr>
            </w:pPr>
          </w:p>
        </w:tc>
        <w:tc>
          <w:tcPr>
            <w:tcW w:w="1197"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964" w:type="dxa"/>
          </w:tcPr>
          <w:p w:rsidR="009E0243" w:rsidRPr="00D81AC0" w:rsidRDefault="009E0243" w:rsidP="00F36A7C">
            <w:pPr>
              <w:pStyle w:val="ConsPlusNormal"/>
              <w:rPr>
                <w:rFonts w:ascii="Arial" w:hAnsi="Arial" w:cs="Arial"/>
                <w:szCs w:val="24"/>
              </w:rPr>
            </w:pPr>
          </w:p>
        </w:tc>
        <w:tc>
          <w:tcPr>
            <w:tcW w:w="709"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851"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992"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&lt;1&gt; - с   указанием   </w:t>
      </w:r>
      <w:proofErr w:type="gramStart"/>
      <w:r w:rsidRPr="00D81AC0">
        <w:rPr>
          <w:rFonts w:ascii="Arial" w:hAnsi="Arial" w:cs="Arial"/>
          <w:sz w:val="24"/>
          <w:szCs w:val="24"/>
        </w:rPr>
        <w:t>реквизитов  документов</w:t>
      </w:r>
      <w:proofErr w:type="gramEnd"/>
      <w:r w:rsidRPr="00D81AC0">
        <w:rPr>
          <w:rFonts w:ascii="Arial" w:hAnsi="Arial" w:cs="Arial"/>
          <w:sz w:val="24"/>
          <w:szCs w:val="24"/>
        </w:rPr>
        <w:t xml:space="preserve">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&lt;2&gt; - </w:t>
      </w:r>
      <w:proofErr w:type="gramStart"/>
      <w:r w:rsidRPr="00D81AC0">
        <w:rPr>
          <w:rFonts w:ascii="Arial" w:hAnsi="Arial" w:cs="Arial"/>
          <w:sz w:val="24"/>
          <w:szCs w:val="24"/>
        </w:rPr>
        <w:t>тип  объекта</w:t>
      </w:r>
      <w:proofErr w:type="gramEnd"/>
      <w:r w:rsidRPr="00D81AC0">
        <w:rPr>
          <w:rFonts w:ascii="Arial" w:hAnsi="Arial" w:cs="Arial"/>
          <w:sz w:val="24"/>
          <w:szCs w:val="24"/>
        </w:rPr>
        <w:t xml:space="preserve">  (жилое либо нежилое), площадь, этажность (подземная этажность);</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&lt;3&gt; - произведенных   </w:t>
      </w:r>
      <w:proofErr w:type="gramStart"/>
      <w:r w:rsidRPr="00D81AC0">
        <w:rPr>
          <w:rFonts w:ascii="Arial" w:hAnsi="Arial" w:cs="Arial"/>
          <w:sz w:val="24"/>
          <w:szCs w:val="24"/>
        </w:rPr>
        <w:t xml:space="preserve">достройках,   </w:t>
      </w:r>
      <w:proofErr w:type="gramEnd"/>
      <w:r w:rsidRPr="00D81AC0">
        <w:rPr>
          <w:rFonts w:ascii="Arial" w:hAnsi="Arial" w:cs="Arial"/>
          <w:sz w:val="24"/>
          <w:szCs w:val="24"/>
        </w:rPr>
        <w:t>капитальном ремонте, реконструкции, модернизации, сносе;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&lt;4&gt; - с   указанием   наименования   вида   </w:t>
      </w:r>
      <w:proofErr w:type="gramStart"/>
      <w:r w:rsidRPr="00D81AC0">
        <w:rPr>
          <w:rFonts w:ascii="Arial" w:hAnsi="Arial" w:cs="Arial"/>
          <w:sz w:val="24"/>
          <w:szCs w:val="24"/>
        </w:rPr>
        <w:t>ограничений  (</w:t>
      </w:r>
      <w:proofErr w:type="gramEnd"/>
      <w:r w:rsidRPr="00D81AC0">
        <w:rPr>
          <w:rFonts w:ascii="Arial" w:hAnsi="Arial" w:cs="Arial"/>
          <w:sz w:val="24"/>
          <w:szCs w:val="24"/>
        </w:rPr>
        <w:t>обременений), 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&lt;5&gt; - сведения   о   </w:t>
      </w:r>
      <w:proofErr w:type="gramStart"/>
      <w:r w:rsidRPr="00D81AC0">
        <w:rPr>
          <w:rFonts w:ascii="Arial" w:hAnsi="Arial" w:cs="Arial"/>
          <w:sz w:val="24"/>
          <w:szCs w:val="24"/>
        </w:rPr>
        <w:t xml:space="preserve">зданиях,   </w:t>
      </w:r>
      <w:proofErr w:type="gramEnd"/>
      <w:r w:rsidRPr="00D81AC0">
        <w:rPr>
          <w:rFonts w:ascii="Arial" w:hAnsi="Arial" w:cs="Arial"/>
          <w:sz w:val="24"/>
          <w:szCs w:val="24"/>
        </w:rPr>
        <w:t>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Подраздел 1.4. Воздушные и морские суда, суда внутреннего плавания</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08"/>
        <w:gridCol w:w="794"/>
        <w:gridCol w:w="794"/>
        <w:gridCol w:w="1361"/>
        <w:gridCol w:w="964"/>
        <w:gridCol w:w="737"/>
        <w:gridCol w:w="737"/>
        <w:gridCol w:w="850"/>
        <w:gridCol w:w="907"/>
        <w:gridCol w:w="850"/>
        <w:gridCol w:w="1134"/>
        <w:gridCol w:w="1340"/>
        <w:gridCol w:w="1276"/>
        <w:gridCol w:w="1701"/>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70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объекта учета</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объекта учета</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Назначение объекта учета</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 xml:space="preserve">Порт (место) регистрации и (или) место (аэродром) базирования (с указанием кода </w:t>
            </w:r>
            <w:hyperlink r:id="rId27">
              <w:r w:rsidRPr="00D81AC0">
                <w:rPr>
                  <w:rFonts w:ascii="Arial" w:hAnsi="Arial" w:cs="Arial"/>
                  <w:color w:val="000000" w:themeColor="text1"/>
                  <w:szCs w:val="24"/>
                </w:rPr>
                <w:t>ОКТМО</w:t>
              </w:r>
            </w:hyperlink>
            <w:r w:rsidRPr="00D81AC0">
              <w:rPr>
                <w:rFonts w:ascii="Arial" w:hAnsi="Arial" w:cs="Arial"/>
                <w:color w:val="000000" w:themeColor="text1"/>
                <w:szCs w:val="24"/>
              </w:rPr>
              <w:t>)</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Регистрационный номер объекта учета (с датой присвоения)</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правообладателе</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&lt;1&gt;</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основных характеристиках судна &lt;2&gt;</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Инвентарный номер судна</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стоимости судна</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произведенных ремонте, модернизации судна</w:t>
            </w:r>
          </w:p>
        </w:tc>
        <w:tc>
          <w:tcPr>
            <w:tcW w:w="134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ограничениях (обременениях) &lt;4&gt;</w:t>
            </w:r>
          </w:p>
        </w:tc>
        <w:tc>
          <w:tcPr>
            <w:tcW w:w="127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tc>
        <w:tc>
          <w:tcPr>
            <w:tcW w:w="170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70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10</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11</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12</w:t>
            </w:r>
          </w:p>
        </w:tc>
        <w:tc>
          <w:tcPr>
            <w:tcW w:w="134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13</w:t>
            </w:r>
          </w:p>
        </w:tc>
        <w:tc>
          <w:tcPr>
            <w:tcW w:w="127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14</w:t>
            </w:r>
          </w:p>
        </w:tc>
        <w:tc>
          <w:tcPr>
            <w:tcW w:w="170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15</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708"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964"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850"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c>
          <w:tcPr>
            <w:tcW w:w="850"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340" w:type="dxa"/>
          </w:tcPr>
          <w:p w:rsidR="009E0243" w:rsidRPr="00D81AC0" w:rsidRDefault="009E0243" w:rsidP="00F36A7C">
            <w:pPr>
              <w:pStyle w:val="ConsPlusNormal"/>
              <w:rPr>
                <w:rFonts w:ascii="Arial" w:hAnsi="Arial" w:cs="Arial"/>
                <w:szCs w:val="24"/>
              </w:rPr>
            </w:pPr>
          </w:p>
        </w:tc>
        <w:tc>
          <w:tcPr>
            <w:tcW w:w="1276" w:type="dxa"/>
          </w:tcPr>
          <w:p w:rsidR="009E0243" w:rsidRPr="00D81AC0" w:rsidRDefault="009E0243" w:rsidP="00F36A7C">
            <w:pPr>
              <w:pStyle w:val="ConsPlusNormal"/>
              <w:rPr>
                <w:rFonts w:ascii="Arial" w:hAnsi="Arial" w:cs="Arial"/>
                <w:szCs w:val="24"/>
              </w:rPr>
            </w:pPr>
          </w:p>
        </w:tc>
        <w:tc>
          <w:tcPr>
            <w:tcW w:w="1701"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lastRenderedPageBreak/>
        <w:t xml:space="preserve">&lt;1&gt; - с   указанием   </w:t>
      </w:r>
      <w:proofErr w:type="gramStart"/>
      <w:r w:rsidRPr="00D81AC0">
        <w:rPr>
          <w:rFonts w:ascii="Arial" w:hAnsi="Arial" w:cs="Arial"/>
          <w:sz w:val="24"/>
          <w:szCs w:val="24"/>
        </w:rPr>
        <w:t>реквизитов  документов</w:t>
      </w:r>
      <w:proofErr w:type="gramEnd"/>
      <w:r w:rsidRPr="00D81AC0">
        <w:rPr>
          <w:rFonts w:ascii="Arial" w:hAnsi="Arial" w:cs="Arial"/>
          <w:sz w:val="24"/>
          <w:szCs w:val="24"/>
        </w:rPr>
        <w:t xml:space="preserve">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&lt;2&gt; - год   и   </w:t>
      </w:r>
      <w:proofErr w:type="gramStart"/>
      <w:r w:rsidRPr="00D81AC0">
        <w:rPr>
          <w:rFonts w:ascii="Arial" w:hAnsi="Arial" w:cs="Arial"/>
          <w:sz w:val="24"/>
          <w:szCs w:val="24"/>
        </w:rPr>
        <w:t>место  постройки</w:t>
      </w:r>
      <w:proofErr w:type="gramEnd"/>
      <w:r w:rsidRPr="00D81AC0">
        <w:rPr>
          <w:rFonts w:ascii="Arial" w:hAnsi="Arial" w:cs="Arial"/>
          <w:sz w:val="24"/>
          <w:szCs w:val="24"/>
        </w:rPr>
        <w:t xml:space="preserve">  судна,  серийный  (заводской)  номер, идентификационный номер судна и место строительства (для строящихся судов);</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&lt;3&gt; - о произведенных ремонте, модернизации судна;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&lt;4&gt; - с   указанием   наименования   вида   </w:t>
      </w:r>
      <w:proofErr w:type="gramStart"/>
      <w:r w:rsidRPr="00D81AC0">
        <w:rPr>
          <w:rFonts w:ascii="Arial" w:hAnsi="Arial" w:cs="Arial"/>
          <w:sz w:val="24"/>
          <w:szCs w:val="24"/>
        </w:rPr>
        <w:t>ограничений  (</w:t>
      </w:r>
      <w:proofErr w:type="gramEnd"/>
      <w:r w:rsidRPr="00D81AC0">
        <w:rPr>
          <w:rFonts w:ascii="Arial" w:hAnsi="Arial" w:cs="Arial"/>
          <w:sz w:val="24"/>
          <w:szCs w:val="24"/>
        </w:rPr>
        <w:t>обременений), 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&lt;5&gt; - сведения   о   </w:t>
      </w:r>
      <w:proofErr w:type="gramStart"/>
      <w:r w:rsidRPr="00D81AC0">
        <w:rPr>
          <w:rFonts w:ascii="Arial" w:hAnsi="Arial" w:cs="Arial"/>
          <w:sz w:val="24"/>
          <w:szCs w:val="24"/>
        </w:rPr>
        <w:t xml:space="preserve">зданиях,   </w:t>
      </w:r>
      <w:proofErr w:type="gramEnd"/>
      <w:r w:rsidRPr="00D81AC0">
        <w:rPr>
          <w:rFonts w:ascii="Arial" w:hAnsi="Arial" w:cs="Arial"/>
          <w:sz w:val="24"/>
          <w:szCs w:val="24"/>
        </w:rPr>
        <w:t>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9E0243" w:rsidRPr="00D81AC0" w:rsidRDefault="009E0243" w:rsidP="009E0243">
      <w:pPr>
        <w:pStyle w:val="ConsPlusNormal"/>
        <w:rPr>
          <w:rFonts w:ascii="Arial" w:hAnsi="Arial" w:cs="Arial"/>
          <w:szCs w:val="24"/>
        </w:rPr>
        <w:sectPr w:rsidR="009E0243" w:rsidRPr="00D81AC0" w:rsidSect="002C77C3">
          <w:pgSz w:w="16838" w:h="11905" w:orient="landscape"/>
          <w:pgMar w:top="851" w:right="1134" w:bottom="850" w:left="1134" w:header="0" w:footer="0" w:gutter="0"/>
          <w:cols w:space="720"/>
          <w:titlePg/>
        </w:sect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lastRenderedPageBreak/>
        <w:t xml:space="preserve">   Раздел 2. СВЕДЕНИЯ О МУНИЦИПАЛЬНОМ ДВИЖИМОМ ИМУЩЕСТВЕ И ИНОМ ИМУЩЕСТВЕ</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Подраздел 2.1. Сведения об акциях</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61"/>
        <w:gridCol w:w="907"/>
        <w:gridCol w:w="680"/>
        <w:gridCol w:w="2041"/>
        <w:gridCol w:w="1020"/>
        <w:gridCol w:w="1757"/>
        <w:gridCol w:w="794"/>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акционерном обществе (эмитенте) &lt;1&gt;</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акциях &lt;2&gt;</w:t>
            </w:r>
          </w:p>
        </w:tc>
        <w:tc>
          <w:tcPr>
            <w:tcW w:w="68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правообладателе</w:t>
            </w:r>
          </w:p>
        </w:tc>
        <w:tc>
          <w:tcPr>
            <w:tcW w:w="204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&lt;3&gt;</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ограничениях (обременениях) &lt;4&gt;</w:t>
            </w:r>
          </w:p>
        </w:tc>
        <w:tc>
          <w:tcPr>
            <w:tcW w:w="175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90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68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204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175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907" w:type="dxa"/>
          </w:tcPr>
          <w:p w:rsidR="009E0243" w:rsidRPr="00D81AC0" w:rsidRDefault="009E0243" w:rsidP="00F36A7C">
            <w:pPr>
              <w:pStyle w:val="ConsPlusNormal"/>
              <w:rPr>
                <w:rFonts w:ascii="Arial" w:hAnsi="Arial" w:cs="Arial"/>
                <w:szCs w:val="24"/>
              </w:rPr>
            </w:pPr>
          </w:p>
        </w:tc>
        <w:tc>
          <w:tcPr>
            <w:tcW w:w="680" w:type="dxa"/>
          </w:tcPr>
          <w:p w:rsidR="009E0243" w:rsidRPr="00D81AC0" w:rsidRDefault="009E0243" w:rsidP="00F36A7C">
            <w:pPr>
              <w:pStyle w:val="ConsPlusNormal"/>
              <w:rPr>
                <w:rFonts w:ascii="Arial" w:hAnsi="Arial" w:cs="Arial"/>
                <w:szCs w:val="24"/>
              </w:rPr>
            </w:pPr>
          </w:p>
        </w:tc>
        <w:tc>
          <w:tcPr>
            <w:tcW w:w="2041"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757"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&lt;1&gt; - включая   полное   наименование юридического лица, включающее его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организационно-</w:t>
      </w:r>
      <w:proofErr w:type="gramStart"/>
      <w:r w:rsidRPr="00D81AC0">
        <w:rPr>
          <w:rFonts w:ascii="Arial" w:hAnsi="Arial" w:cs="Arial"/>
          <w:sz w:val="24"/>
          <w:szCs w:val="24"/>
        </w:rPr>
        <w:t>правовую  форму</w:t>
      </w:r>
      <w:proofErr w:type="gramEnd"/>
      <w:r w:rsidRPr="00D81AC0">
        <w:rPr>
          <w:rFonts w:ascii="Arial" w:hAnsi="Arial" w:cs="Arial"/>
          <w:sz w:val="24"/>
          <w:szCs w:val="24"/>
        </w:rPr>
        <w:t>,  ИНН,  КПП,  ОГРН,  адрес  в пределах места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нахождения (с указанием кода </w:t>
      </w:r>
      <w:hyperlink r:id="rId28">
        <w:r w:rsidRPr="00D81AC0">
          <w:rPr>
            <w:rFonts w:ascii="Arial" w:hAnsi="Arial" w:cs="Arial"/>
            <w:color w:val="0000FF"/>
            <w:sz w:val="24"/>
            <w:szCs w:val="24"/>
          </w:rPr>
          <w:t>ОКТМО</w:t>
        </w:r>
      </w:hyperlink>
      <w:r w:rsidRPr="00D81AC0">
        <w:rPr>
          <w:rFonts w:ascii="Arial" w:hAnsi="Arial" w:cs="Arial"/>
          <w:sz w:val="24"/>
          <w:szCs w:val="24"/>
        </w:rPr>
        <w:t>);</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&lt;2&gt; - количество   </w:t>
      </w:r>
      <w:proofErr w:type="gramStart"/>
      <w:r w:rsidRPr="00D81AC0">
        <w:rPr>
          <w:rFonts w:ascii="Arial" w:hAnsi="Arial" w:cs="Arial"/>
          <w:sz w:val="24"/>
          <w:szCs w:val="24"/>
        </w:rPr>
        <w:t>акций,  регистрационные</w:t>
      </w:r>
      <w:proofErr w:type="gramEnd"/>
      <w:r w:rsidRPr="00D81AC0">
        <w:rPr>
          <w:rFonts w:ascii="Arial" w:hAnsi="Arial" w:cs="Arial"/>
          <w:sz w:val="24"/>
          <w:szCs w:val="24"/>
        </w:rPr>
        <w:t xml:space="preserve"> номера выпусков, номинальная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стоимость акций, вид акций (обыкновенные или привилегированные);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&lt;3&gt; - с   указанием   </w:t>
      </w:r>
      <w:proofErr w:type="gramStart"/>
      <w:r w:rsidRPr="00D81AC0">
        <w:rPr>
          <w:rFonts w:ascii="Arial" w:hAnsi="Arial" w:cs="Arial"/>
          <w:sz w:val="24"/>
          <w:szCs w:val="24"/>
        </w:rPr>
        <w:t>реквизитов  документов</w:t>
      </w:r>
      <w:proofErr w:type="gramEnd"/>
      <w:r w:rsidRPr="00D81AC0">
        <w:rPr>
          <w:rFonts w:ascii="Arial" w:hAnsi="Arial" w:cs="Arial"/>
          <w:sz w:val="24"/>
          <w:szCs w:val="24"/>
        </w:rPr>
        <w:t xml:space="preserve">  - оснований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 даты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&lt;4&gt; - с   указанием   наименования   вида   </w:t>
      </w:r>
      <w:proofErr w:type="gramStart"/>
      <w:r w:rsidRPr="00D81AC0">
        <w:rPr>
          <w:rFonts w:ascii="Arial" w:hAnsi="Arial" w:cs="Arial"/>
          <w:sz w:val="24"/>
          <w:szCs w:val="24"/>
        </w:rPr>
        <w:t>ограничений  (</w:t>
      </w:r>
      <w:proofErr w:type="gramEnd"/>
      <w:r w:rsidRPr="00D81AC0">
        <w:rPr>
          <w:rFonts w:ascii="Arial" w:hAnsi="Arial" w:cs="Arial"/>
          <w:sz w:val="24"/>
          <w:szCs w:val="24"/>
        </w:rPr>
        <w:t>обременений),</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Подраздел  2.2</w:t>
      </w:r>
      <w:proofErr w:type="gramEnd"/>
      <w:r w:rsidRPr="00D81AC0">
        <w:rPr>
          <w:rFonts w:ascii="Arial" w:hAnsi="Arial" w:cs="Arial"/>
          <w:sz w:val="24"/>
          <w:szCs w:val="24"/>
        </w:rPr>
        <w:t xml:space="preserve">.  </w:t>
      </w:r>
      <w:proofErr w:type="gramStart"/>
      <w:r w:rsidRPr="00D81AC0">
        <w:rPr>
          <w:rFonts w:ascii="Arial" w:hAnsi="Arial" w:cs="Arial"/>
          <w:sz w:val="24"/>
          <w:szCs w:val="24"/>
        </w:rPr>
        <w:t>Сведения  о</w:t>
      </w:r>
      <w:proofErr w:type="gramEnd"/>
      <w:r w:rsidRPr="00D81AC0">
        <w:rPr>
          <w:rFonts w:ascii="Arial" w:hAnsi="Arial" w:cs="Arial"/>
          <w:sz w:val="24"/>
          <w:szCs w:val="24"/>
        </w:rPr>
        <w:t xml:space="preserve">  долях  (вкладах)  в уставных (складочных)</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капиталах хозяйственных обществ и товариществ</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61"/>
        <w:gridCol w:w="1644"/>
        <w:gridCol w:w="850"/>
        <w:gridCol w:w="1560"/>
        <w:gridCol w:w="1020"/>
        <w:gridCol w:w="1304"/>
        <w:gridCol w:w="794"/>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хозяйственном обществе (товариществе) &lt;1&gt;</w:t>
            </w:r>
          </w:p>
        </w:tc>
        <w:tc>
          <w:tcPr>
            <w:tcW w:w="164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Доля (вклад) в уставном (складочном) капитале хозяйственного общества, товарищества в процентах</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правообладателе</w:t>
            </w:r>
          </w:p>
        </w:tc>
        <w:tc>
          <w:tcPr>
            <w:tcW w:w="156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&lt;3&gt;</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ограничениях (обременениях) &lt;4&gt;</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36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164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56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361" w:type="dxa"/>
          </w:tcPr>
          <w:p w:rsidR="009E0243" w:rsidRPr="00D81AC0" w:rsidRDefault="009E0243" w:rsidP="00F36A7C">
            <w:pPr>
              <w:pStyle w:val="ConsPlusNormal"/>
              <w:rPr>
                <w:rFonts w:ascii="Arial" w:hAnsi="Arial" w:cs="Arial"/>
                <w:szCs w:val="24"/>
              </w:rPr>
            </w:pPr>
          </w:p>
        </w:tc>
        <w:tc>
          <w:tcPr>
            <w:tcW w:w="1644" w:type="dxa"/>
          </w:tcPr>
          <w:p w:rsidR="009E0243" w:rsidRPr="00D81AC0" w:rsidRDefault="009E0243" w:rsidP="00F36A7C">
            <w:pPr>
              <w:pStyle w:val="ConsPlusNormal"/>
              <w:rPr>
                <w:rFonts w:ascii="Arial" w:hAnsi="Arial" w:cs="Arial"/>
                <w:szCs w:val="24"/>
              </w:rPr>
            </w:pPr>
          </w:p>
        </w:tc>
        <w:tc>
          <w:tcPr>
            <w:tcW w:w="850" w:type="dxa"/>
          </w:tcPr>
          <w:p w:rsidR="009E0243" w:rsidRPr="00D81AC0" w:rsidRDefault="009E0243" w:rsidP="00F36A7C">
            <w:pPr>
              <w:pStyle w:val="ConsPlusNormal"/>
              <w:rPr>
                <w:rFonts w:ascii="Arial" w:hAnsi="Arial" w:cs="Arial"/>
                <w:szCs w:val="24"/>
              </w:rPr>
            </w:pPr>
          </w:p>
        </w:tc>
        <w:tc>
          <w:tcPr>
            <w:tcW w:w="1560"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&lt;1&gt; - включая   полное   наименование юридического лица, включающее его</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организационно-</w:t>
      </w:r>
      <w:proofErr w:type="gramStart"/>
      <w:r w:rsidRPr="00D81AC0">
        <w:rPr>
          <w:rFonts w:ascii="Arial" w:hAnsi="Arial" w:cs="Arial"/>
          <w:sz w:val="24"/>
          <w:szCs w:val="24"/>
        </w:rPr>
        <w:t>правовую  форму</w:t>
      </w:r>
      <w:proofErr w:type="gramEnd"/>
      <w:r w:rsidRPr="00D81AC0">
        <w:rPr>
          <w:rFonts w:ascii="Arial" w:hAnsi="Arial" w:cs="Arial"/>
          <w:sz w:val="24"/>
          <w:szCs w:val="24"/>
        </w:rPr>
        <w:t>,  ИНН,  КПП,  ОГРН,  адрес  в пределах места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lastRenderedPageBreak/>
        <w:t xml:space="preserve">нахождения (с указанием кода </w:t>
      </w:r>
      <w:hyperlink r:id="rId29">
        <w:r w:rsidRPr="00D81AC0">
          <w:rPr>
            <w:rFonts w:ascii="Arial" w:hAnsi="Arial" w:cs="Arial"/>
            <w:color w:val="0000FF"/>
            <w:sz w:val="24"/>
            <w:szCs w:val="24"/>
          </w:rPr>
          <w:t>ОКТМО</w:t>
        </w:r>
      </w:hyperlink>
      <w:r w:rsidRPr="00D81AC0">
        <w:rPr>
          <w:rFonts w:ascii="Arial" w:hAnsi="Arial" w:cs="Arial"/>
          <w:sz w:val="24"/>
          <w:szCs w:val="24"/>
        </w:rPr>
        <w:t>);</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&lt;2&gt; - количество   </w:t>
      </w:r>
      <w:proofErr w:type="gramStart"/>
      <w:r w:rsidRPr="00D81AC0">
        <w:rPr>
          <w:rFonts w:ascii="Arial" w:hAnsi="Arial" w:cs="Arial"/>
          <w:sz w:val="24"/>
          <w:szCs w:val="24"/>
        </w:rPr>
        <w:t>акций,  регистрационные</w:t>
      </w:r>
      <w:proofErr w:type="gramEnd"/>
      <w:r w:rsidRPr="00D81AC0">
        <w:rPr>
          <w:rFonts w:ascii="Arial" w:hAnsi="Arial" w:cs="Arial"/>
          <w:sz w:val="24"/>
          <w:szCs w:val="24"/>
        </w:rPr>
        <w:t xml:space="preserve"> номера выпусков, номинальная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стоимость акций, вид акций (обыкновенные или привилегированные);</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&lt;3&gt; - с   указанием   </w:t>
      </w:r>
      <w:proofErr w:type="gramStart"/>
      <w:r w:rsidRPr="00D81AC0">
        <w:rPr>
          <w:rFonts w:ascii="Arial" w:hAnsi="Arial" w:cs="Arial"/>
          <w:sz w:val="24"/>
          <w:szCs w:val="24"/>
        </w:rPr>
        <w:t>реквизитов  документов</w:t>
      </w:r>
      <w:proofErr w:type="gramEnd"/>
      <w:r w:rsidRPr="00D81AC0">
        <w:rPr>
          <w:rFonts w:ascii="Arial" w:hAnsi="Arial" w:cs="Arial"/>
          <w:sz w:val="24"/>
          <w:szCs w:val="24"/>
        </w:rPr>
        <w:t xml:space="preserve">  - оснований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 даты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&lt;4</w:t>
      </w:r>
      <w:proofErr w:type="gramStart"/>
      <w:r w:rsidRPr="00D81AC0">
        <w:rPr>
          <w:rFonts w:ascii="Arial" w:hAnsi="Arial" w:cs="Arial"/>
          <w:sz w:val="24"/>
          <w:szCs w:val="24"/>
        </w:rPr>
        <w:t>&gt;  -</w:t>
      </w:r>
      <w:proofErr w:type="gramEnd"/>
      <w:r w:rsidRPr="00D81AC0">
        <w:rPr>
          <w:rFonts w:ascii="Arial" w:hAnsi="Arial" w:cs="Arial"/>
          <w:sz w:val="24"/>
          <w:szCs w:val="24"/>
        </w:rPr>
        <w:t xml:space="preserve"> с   указанием   наименования   вида  ограничений  (обременений),</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Подраздел  2.3</w:t>
      </w:r>
      <w:proofErr w:type="gramEnd"/>
      <w:r w:rsidRPr="00D81AC0">
        <w:rPr>
          <w:rFonts w:ascii="Arial" w:hAnsi="Arial" w:cs="Arial"/>
          <w:sz w:val="24"/>
          <w:szCs w:val="24"/>
        </w:rPr>
        <w:t xml:space="preserve">.  </w:t>
      </w:r>
      <w:proofErr w:type="gramStart"/>
      <w:r w:rsidRPr="00D81AC0">
        <w:rPr>
          <w:rFonts w:ascii="Arial" w:hAnsi="Arial" w:cs="Arial"/>
          <w:sz w:val="24"/>
          <w:szCs w:val="24"/>
        </w:rPr>
        <w:t>Сведения  о</w:t>
      </w:r>
      <w:proofErr w:type="gramEnd"/>
      <w:r w:rsidRPr="00D81AC0">
        <w:rPr>
          <w:rFonts w:ascii="Arial" w:hAnsi="Arial" w:cs="Arial"/>
          <w:sz w:val="24"/>
          <w:szCs w:val="24"/>
        </w:rPr>
        <w:t xml:space="preserve">  движимом  имуществе  и ином имуществе, за</w:t>
      </w:r>
    </w:p>
    <w:p w:rsidR="009E0243" w:rsidRPr="00D81AC0" w:rsidRDefault="009E0243" w:rsidP="009E0243">
      <w:pPr>
        <w:pStyle w:val="ConsPlusNonformat"/>
        <w:jc w:val="both"/>
        <w:rPr>
          <w:rFonts w:ascii="Arial" w:hAnsi="Arial" w:cs="Arial"/>
          <w:sz w:val="24"/>
          <w:szCs w:val="24"/>
        </w:rPr>
      </w:pPr>
      <w:proofErr w:type="gramStart"/>
      <w:r w:rsidRPr="00D81AC0">
        <w:rPr>
          <w:rFonts w:ascii="Arial" w:hAnsi="Arial" w:cs="Arial"/>
          <w:sz w:val="24"/>
          <w:szCs w:val="24"/>
        </w:rPr>
        <w:t>исключением  акций</w:t>
      </w:r>
      <w:proofErr w:type="gramEnd"/>
      <w:r w:rsidRPr="00D81AC0">
        <w:rPr>
          <w:rFonts w:ascii="Arial" w:hAnsi="Arial" w:cs="Arial"/>
          <w:sz w:val="24"/>
          <w:szCs w:val="24"/>
        </w:rPr>
        <w:t xml:space="preserve">  и  долей  (вкладов)  в  уставных (складочных) капиталах</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хозяйственных обществ и товариществ</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74"/>
        <w:gridCol w:w="737"/>
        <w:gridCol w:w="737"/>
        <w:gridCol w:w="794"/>
        <w:gridCol w:w="1304"/>
        <w:gridCol w:w="1757"/>
        <w:gridCol w:w="964"/>
        <w:gridCol w:w="794"/>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147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Наименование движимого имущества (иного имущества)</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объекте учета</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правообладателе</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стоимости</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&lt;**&gt;</w:t>
            </w:r>
          </w:p>
        </w:tc>
        <w:tc>
          <w:tcPr>
            <w:tcW w:w="175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ограничениях (обременениях) &lt;***&gt;</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47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73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30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175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96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474"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37"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1304" w:type="dxa"/>
          </w:tcPr>
          <w:p w:rsidR="009E0243" w:rsidRPr="00D81AC0" w:rsidRDefault="009E0243" w:rsidP="00F36A7C">
            <w:pPr>
              <w:pStyle w:val="ConsPlusNormal"/>
              <w:rPr>
                <w:rFonts w:ascii="Arial" w:hAnsi="Arial" w:cs="Arial"/>
                <w:szCs w:val="24"/>
              </w:rPr>
            </w:pPr>
          </w:p>
        </w:tc>
        <w:tc>
          <w:tcPr>
            <w:tcW w:w="1757" w:type="dxa"/>
          </w:tcPr>
          <w:p w:rsidR="009E0243" w:rsidRPr="00D81AC0" w:rsidRDefault="009E0243" w:rsidP="00F36A7C">
            <w:pPr>
              <w:pStyle w:val="ConsPlusNormal"/>
              <w:rPr>
                <w:rFonts w:ascii="Arial" w:hAnsi="Arial" w:cs="Arial"/>
                <w:szCs w:val="24"/>
              </w:rPr>
            </w:pPr>
          </w:p>
        </w:tc>
        <w:tc>
          <w:tcPr>
            <w:tcW w:w="964"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&lt;*&gt; - марка, модель, год выпуска, инвентарный номер;</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&lt;**&gt; - с   указанием   </w:t>
      </w:r>
      <w:proofErr w:type="gramStart"/>
      <w:r w:rsidRPr="00D81AC0">
        <w:rPr>
          <w:rFonts w:ascii="Arial" w:hAnsi="Arial" w:cs="Arial"/>
          <w:sz w:val="24"/>
          <w:szCs w:val="24"/>
        </w:rPr>
        <w:t>реквизитов  документов</w:t>
      </w:r>
      <w:proofErr w:type="gramEnd"/>
      <w:r w:rsidRPr="00D81AC0">
        <w:rPr>
          <w:rFonts w:ascii="Arial" w:hAnsi="Arial" w:cs="Arial"/>
          <w:sz w:val="24"/>
          <w:szCs w:val="24"/>
        </w:rPr>
        <w:t xml:space="preserve"> - оснований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 даты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&lt;***&gt; - с   указанием   </w:t>
      </w:r>
      <w:proofErr w:type="gramStart"/>
      <w:r w:rsidRPr="00D81AC0">
        <w:rPr>
          <w:rFonts w:ascii="Arial" w:hAnsi="Arial" w:cs="Arial"/>
          <w:sz w:val="24"/>
          <w:szCs w:val="24"/>
        </w:rPr>
        <w:t>наименования  вида</w:t>
      </w:r>
      <w:proofErr w:type="gramEnd"/>
      <w:r w:rsidRPr="00D81AC0">
        <w:rPr>
          <w:rFonts w:ascii="Arial" w:hAnsi="Arial" w:cs="Arial"/>
          <w:sz w:val="24"/>
          <w:szCs w:val="24"/>
        </w:rPr>
        <w:t xml:space="preserve">  ограничений  (обременений),</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roofErr w:type="gramStart"/>
      <w:r w:rsidRPr="00D81AC0">
        <w:rPr>
          <w:rFonts w:ascii="Arial" w:hAnsi="Arial" w:cs="Arial"/>
          <w:sz w:val="24"/>
          <w:szCs w:val="24"/>
        </w:rPr>
        <w:t>Подраздел  2.4</w:t>
      </w:r>
      <w:proofErr w:type="gramEnd"/>
      <w:r w:rsidRPr="00D81AC0">
        <w:rPr>
          <w:rFonts w:ascii="Arial" w:hAnsi="Arial" w:cs="Arial"/>
          <w:sz w:val="24"/>
          <w:szCs w:val="24"/>
        </w:rPr>
        <w:t>. Сведения о долях в праве общей долевой собственности на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объекты недвижимого и (или) движимого имущества</w:t>
      </w:r>
    </w:p>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rmal"/>
        <w:rPr>
          <w:rFonts w:ascii="Arial" w:hAnsi="Arial" w:cs="Arial"/>
          <w:szCs w:val="24"/>
        </w:rPr>
        <w:sectPr w:rsidR="009E0243" w:rsidRPr="00D81AC0">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077"/>
        <w:gridCol w:w="850"/>
        <w:gridCol w:w="1020"/>
        <w:gridCol w:w="794"/>
        <w:gridCol w:w="1276"/>
        <w:gridCol w:w="1134"/>
        <w:gridCol w:w="1134"/>
        <w:gridCol w:w="1134"/>
        <w:gridCol w:w="794"/>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lastRenderedPageBreak/>
              <w:t>N п/п</w:t>
            </w:r>
          </w:p>
        </w:tc>
        <w:tc>
          <w:tcPr>
            <w:tcW w:w="107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Размер доли в праве общей долевой собственности на объекты недвижимого и (или) движимого имущества</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стоимости доли</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участниках общей долевой собственности &lt;1&gt;</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правообладателе</w:t>
            </w:r>
          </w:p>
        </w:tc>
        <w:tc>
          <w:tcPr>
            <w:tcW w:w="127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Вид вещного права, на основании которого правообладателю принадлежит объект учета &lt;2&gt;</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объектах недвижимого и (или) движимого имущества, находящихся в общей долевой собственности</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об установленных в отношении доли ограничениях (обременениях) &lt;3&gt;</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лице, в пользу которого установлены ограничения (обременения)</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077"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85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102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c>
          <w:tcPr>
            <w:tcW w:w="1276"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6</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7</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8</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9</w:t>
            </w:r>
          </w:p>
        </w:tc>
        <w:tc>
          <w:tcPr>
            <w:tcW w:w="79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10</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077" w:type="dxa"/>
          </w:tcPr>
          <w:p w:rsidR="009E0243" w:rsidRPr="00D81AC0" w:rsidRDefault="009E0243" w:rsidP="00F36A7C">
            <w:pPr>
              <w:pStyle w:val="ConsPlusNormal"/>
              <w:rPr>
                <w:rFonts w:ascii="Arial" w:hAnsi="Arial" w:cs="Arial"/>
                <w:szCs w:val="24"/>
              </w:rPr>
            </w:pPr>
          </w:p>
        </w:tc>
        <w:tc>
          <w:tcPr>
            <w:tcW w:w="850" w:type="dxa"/>
          </w:tcPr>
          <w:p w:rsidR="009E0243" w:rsidRPr="00D81AC0" w:rsidRDefault="009E0243" w:rsidP="00F36A7C">
            <w:pPr>
              <w:pStyle w:val="ConsPlusNormal"/>
              <w:rPr>
                <w:rFonts w:ascii="Arial" w:hAnsi="Arial" w:cs="Arial"/>
                <w:szCs w:val="24"/>
              </w:rPr>
            </w:pPr>
          </w:p>
        </w:tc>
        <w:tc>
          <w:tcPr>
            <w:tcW w:w="1020"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c>
          <w:tcPr>
            <w:tcW w:w="1276"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c>
          <w:tcPr>
            <w:tcW w:w="794" w:type="dxa"/>
          </w:tcPr>
          <w:p w:rsidR="009E0243" w:rsidRPr="00D81AC0" w:rsidRDefault="009E0243" w:rsidP="00F36A7C">
            <w:pPr>
              <w:pStyle w:val="ConsPlusNormal"/>
              <w:rPr>
                <w:rFonts w:ascii="Arial" w:hAnsi="Arial" w:cs="Arial"/>
                <w:szCs w:val="24"/>
              </w:rPr>
            </w:pPr>
          </w:p>
        </w:tc>
      </w:tr>
    </w:tbl>
    <w:p w:rsidR="009E0243" w:rsidRPr="00D81AC0" w:rsidRDefault="009E0243" w:rsidP="009E0243">
      <w:pPr>
        <w:pStyle w:val="ConsPlusNormal"/>
        <w:jc w:val="both"/>
        <w:rPr>
          <w:rFonts w:ascii="Arial" w:hAnsi="Arial" w:cs="Arial"/>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    --------------------------------</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&lt;1&gt; - включая   полное   </w:t>
      </w:r>
      <w:proofErr w:type="gramStart"/>
      <w:r w:rsidRPr="00D81AC0">
        <w:rPr>
          <w:rFonts w:ascii="Arial" w:hAnsi="Arial" w:cs="Arial"/>
          <w:sz w:val="24"/>
          <w:szCs w:val="24"/>
        </w:rPr>
        <w:t>наименование  юридических</w:t>
      </w:r>
      <w:proofErr w:type="gramEnd"/>
      <w:r w:rsidRPr="00D81AC0">
        <w:rPr>
          <w:rFonts w:ascii="Arial" w:hAnsi="Arial" w:cs="Arial"/>
          <w:sz w:val="24"/>
          <w:szCs w:val="24"/>
        </w:rPr>
        <w:t xml:space="preserve">  лиц,  включающих их</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организационно-</w:t>
      </w:r>
      <w:proofErr w:type="gramStart"/>
      <w:r w:rsidRPr="00D81AC0">
        <w:rPr>
          <w:rFonts w:ascii="Arial" w:hAnsi="Arial" w:cs="Arial"/>
          <w:sz w:val="24"/>
          <w:szCs w:val="24"/>
        </w:rPr>
        <w:t>правовую  форму</w:t>
      </w:r>
      <w:proofErr w:type="gramEnd"/>
      <w:r w:rsidRPr="00D81AC0">
        <w:rPr>
          <w:rFonts w:ascii="Arial" w:hAnsi="Arial" w:cs="Arial"/>
          <w:sz w:val="24"/>
          <w:szCs w:val="24"/>
        </w:rPr>
        <w:t>,  или  фамилию, имя и отчество (при наличии)</w:t>
      </w:r>
    </w:p>
    <w:p w:rsidR="009E0243" w:rsidRPr="00D81AC0" w:rsidRDefault="009E0243" w:rsidP="009E0243">
      <w:pPr>
        <w:pStyle w:val="ConsPlusNonformat"/>
        <w:jc w:val="both"/>
        <w:rPr>
          <w:rFonts w:ascii="Arial" w:hAnsi="Arial" w:cs="Arial"/>
          <w:sz w:val="24"/>
          <w:szCs w:val="24"/>
        </w:rPr>
      </w:pPr>
      <w:proofErr w:type="gramStart"/>
      <w:r w:rsidRPr="00D81AC0">
        <w:rPr>
          <w:rFonts w:ascii="Arial" w:hAnsi="Arial" w:cs="Arial"/>
          <w:sz w:val="24"/>
          <w:szCs w:val="24"/>
        </w:rPr>
        <w:t>физического  лица</w:t>
      </w:r>
      <w:proofErr w:type="gramEnd"/>
      <w:r w:rsidRPr="00D81AC0">
        <w:rPr>
          <w:rFonts w:ascii="Arial" w:hAnsi="Arial" w:cs="Arial"/>
          <w:sz w:val="24"/>
          <w:szCs w:val="24"/>
        </w:rPr>
        <w:t>,  а  также  ИНН,  КПП  (для юридического лица), ОГРН (для</w:t>
      </w:r>
    </w:p>
    <w:p w:rsidR="009E0243" w:rsidRPr="00D81AC0" w:rsidRDefault="009E0243" w:rsidP="009E0243">
      <w:pPr>
        <w:pStyle w:val="ConsPlusNonformat"/>
        <w:jc w:val="both"/>
        <w:rPr>
          <w:rFonts w:ascii="Arial" w:hAnsi="Arial" w:cs="Arial"/>
          <w:sz w:val="24"/>
          <w:szCs w:val="24"/>
        </w:rPr>
      </w:pPr>
      <w:proofErr w:type="gramStart"/>
      <w:r w:rsidRPr="00D81AC0">
        <w:rPr>
          <w:rFonts w:ascii="Arial" w:hAnsi="Arial" w:cs="Arial"/>
          <w:sz w:val="24"/>
          <w:szCs w:val="24"/>
        </w:rPr>
        <w:t>юридического  лица</w:t>
      </w:r>
      <w:proofErr w:type="gramEnd"/>
      <w:r w:rsidRPr="00D81AC0">
        <w:rPr>
          <w:rFonts w:ascii="Arial" w:hAnsi="Arial" w:cs="Arial"/>
          <w:sz w:val="24"/>
          <w:szCs w:val="24"/>
        </w:rPr>
        <w:t>),  адрес  в  пределах  места нахождения (для юридических</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лиц</w:t>
      </w:r>
      <w:proofErr w:type="gramStart"/>
      <w:r w:rsidRPr="00D81AC0">
        <w:rPr>
          <w:rFonts w:ascii="Arial" w:hAnsi="Arial" w:cs="Arial"/>
          <w:sz w:val="24"/>
          <w:szCs w:val="24"/>
        </w:rPr>
        <w:t>),  адрес</w:t>
      </w:r>
      <w:proofErr w:type="gramEnd"/>
      <w:r w:rsidRPr="00D81AC0">
        <w:rPr>
          <w:rFonts w:ascii="Arial" w:hAnsi="Arial" w:cs="Arial"/>
          <w:sz w:val="24"/>
          <w:szCs w:val="24"/>
        </w:rPr>
        <w:t xml:space="preserve">  регистрации  по  месту  жительства  (месту  пребывания)  (для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физических лиц) (с указанием кода </w:t>
      </w:r>
      <w:hyperlink r:id="rId30">
        <w:r w:rsidRPr="00D81AC0">
          <w:rPr>
            <w:rFonts w:ascii="Arial" w:hAnsi="Arial" w:cs="Arial"/>
            <w:color w:val="0000FF"/>
            <w:sz w:val="24"/>
            <w:szCs w:val="24"/>
          </w:rPr>
          <w:t>ОКТМО</w:t>
        </w:r>
      </w:hyperlink>
      <w:r w:rsidRPr="00D81AC0">
        <w:rPr>
          <w:rFonts w:ascii="Arial" w:hAnsi="Arial" w:cs="Arial"/>
          <w:sz w:val="24"/>
          <w:szCs w:val="24"/>
        </w:rPr>
        <w:t>);</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&lt;2&gt; - с   указанием   </w:t>
      </w:r>
      <w:proofErr w:type="gramStart"/>
      <w:r w:rsidRPr="00D81AC0">
        <w:rPr>
          <w:rFonts w:ascii="Arial" w:hAnsi="Arial" w:cs="Arial"/>
          <w:sz w:val="24"/>
          <w:szCs w:val="24"/>
        </w:rPr>
        <w:t>реквизитов  документов</w:t>
      </w:r>
      <w:proofErr w:type="gramEnd"/>
      <w:r w:rsidRPr="00D81AC0">
        <w:rPr>
          <w:rFonts w:ascii="Arial" w:hAnsi="Arial" w:cs="Arial"/>
          <w:sz w:val="24"/>
          <w:szCs w:val="24"/>
        </w:rPr>
        <w:t xml:space="preserve">  - оснований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 даты возникновения</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(прекращения) права собственности и иного вещного права;</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&lt;3&gt; - в том числе наименование такого имущества и его кадастровый номер</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(при наличии);</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 xml:space="preserve">&lt;4&gt; - с   указанием   наименования   вида   </w:t>
      </w:r>
      <w:proofErr w:type="gramStart"/>
      <w:r w:rsidRPr="00D81AC0">
        <w:rPr>
          <w:rFonts w:ascii="Arial" w:hAnsi="Arial" w:cs="Arial"/>
          <w:sz w:val="24"/>
          <w:szCs w:val="24"/>
        </w:rPr>
        <w:t>ограничений  (</w:t>
      </w:r>
      <w:proofErr w:type="gramEnd"/>
      <w:r w:rsidRPr="00D81AC0">
        <w:rPr>
          <w:rFonts w:ascii="Arial" w:hAnsi="Arial" w:cs="Arial"/>
          <w:sz w:val="24"/>
          <w:szCs w:val="24"/>
        </w:rPr>
        <w:t>обременений),</w:t>
      </w: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основания и даты их возникновения и прекращения.</w:t>
      </w:r>
    </w:p>
    <w:p w:rsidR="009E0243" w:rsidRPr="00D81AC0" w:rsidRDefault="009E0243" w:rsidP="009E0243">
      <w:pPr>
        <w:pStyle w:val="ConsPlusNonformat"/>
        <w:jc w:val="both"/>
        <w:rPr>
          <w:rFonts w:ascii="Arial" w:hAnsi="Arial" w:cs="Arial"/>
          <w:sz w:val="24"/>
          <w:szCs w:val="24"/>
        </w:rPr>
      </w:pPr>
    </w:p>
    <w:p w:rsidR="009E0243" w:rsidRPr="00D81AC0" w:rsidRDefault="009E0243" w:rsidP="009E0243">
      <w:pPr>
        <w:pStyle w:val="ConsPlusNonformat"/>
        <w:jc w:val="both"/>
        <w:rPr>
          <w:rFonts w:ascii="Arial" w:hAnsi="Arial" w:cs="Arial"/>
          <w:sz w:val="24"/>
          <w:szCs w:val="24"/>
        </w:rPr>
      </w:pPr>
      <w:r w:rsidRPr="00D81AC0">
        <w:rPr>
          <w:rFonts w:ascii="Arial" w:hAnsi="Arial" w:cs="Arial"/>
          <w:sz w:val="24"/>
          <w:szCs w:val="24"/>
        </w:rPr>
        <w:t>Раздел 3. СВЕДЕНИЯ О ЛИЦАХ, ОБЛАДАЮЩИХ ПРАВАМИ НА МУНИЦИПАЛЬНОЕ ИМУЩЕСТВО И СВЕДЕНИЯМИ О НЕМ</w:t>
      </w:r>
    </w:p>
    <w:p w:rsidR="009E0243" w:rsidRPr="00D81AC0" w:rsidRDefault="009E0243" w:rsidP="009E0243">
      <w:pPr>
        <w:pStyle w:val="ConsPlusNormal"/>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531"/>
        <w:gridCol w:w="2778"/>
        <w:gridCol w:w="3118"/>
        <w:gridCol w:w="1134"/>
      </w:tblGrid>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N п/п</w:t>
            </w:r>
          </w:p>
        </w:tc>
        <w:tc>
          <w:tcPr>
            <w:tcW w:w="153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Сведения о правообладателях</w:t>
            </w:r>
          </w:p>
        </w:tc>
        <w:tc>
          <w:tcPr>
            <w:tcW w:w="277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Реестровый номер объектов учета, принадлежащих на соответствующем вещном праве</w:t>
            </w:r>
          </w:p>
        </w:tc>
        <w:tc>
          <w:tcPr>
            <w:tcW w:w="311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Реестровый номер объектов учета, вещные права на которые ограничены (обременены) в пользу правообладателя</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Иные сведения (при необходимости)</w:t>
            </w:r>
          </w:p>
        </w:tc>
      </w:tr>
      <w:tr w:rsidR="009E0243" w:rsidRPr="00D81AC0" w:rsidTr="00F36A7C">
        <w:tc>
          <w:tcPr>
            <w:tcW w:w="510"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1</w:t>
            </w:r>
          </w:p>
        </w:tc>
        <w:tc>
          <w:tcPr>
            <w:tcW w:w="1531"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2</w:t>
            </w:r>
          </w:p>
        </w:tc>
        <w:tc>
          <w:tcPr>
            <w:tcW w:w="277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3</w:t>
            </w:r>
          </w:p>
        </w:tc>
        <w:tc>
          <w:tcPr>
            <w:tcW w:w="3118"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4</w:t>
            </w:r>
          </w:p>
        </w:tc>
        <w:tc>
          <w:tcPr>
            <w:tcW w:w="1134" w:type="dxa"/>
          </w:tcPr>
          <w:p w:rsidR="009E0243" w:rsidRPr="00D81AC0" w:rsidRDefault="009E0243" w:rsidP="00F36A7C">
            <w:pPr>
              <w:pStyle w:val="ConsPlusNormal"/>
              <w:jc w:val="center"/>
              <w:rPr>
                <w:rFonts w:ascii="Arial" w:hAnsi="Arial" w:cs="Arial"/>
                <w:szCs w:val="24"/>
              </w:rPr>
            </w:pPr>
            <w:r w:rsidRPr="00D81AC0">
              <w:rPr>
                <w:rFonts w:ascii="Arial" w:hAnsi="Arial" w:cs="Arial"/>
                <w:szCs w:val="24"/>
              </w:rPr>
              <w:t>5</w:t>
            </w:r>
          </w:p>
        </w:tc>
      </w:tr>
      <w:tr w:rsidR="009E0243" w:rsidRPr="00D81AC0" w:rsidTr="00F36A7C">
        <w:tc>
          <w:tcPr>
            <w:tcW w:w="510" w:type="dxa"/>
          </w:tcPr>
          <w:p w:rsidR="009E0243" w:rsidRPr="00D81AC0" w:rsidRDefault="009E0243" w:rsidP="00F36A7C">
            <w:pPr>
              <w:pStyle w:val="ConsPlusNormal"/>
              <w:rPr>
                <w:rFonts w:ascii="Arial" w:hAnsi="Arial" w:cs="Arial"/>
                <w:szCs w:val="24"/>
              </w:rPr>
            </w:pPr>
          </w:p>
        </w:tc>
        <w:tc>
          <w:tcPr>
            <w:tcW w:w="1531" w:type="dxa"/>
          </w:tcPr>
          <w:p w:rsidR="009E0243" w:rsidRPr="00D81AC0" w:rsidRDefault="009E0243" w:rsidP="00F36A7C">
            <w:pPr>
              <w:pStyle w:val="ConsPlusNormal"/>
              <w:rPr>
                <w:rFonts w:ascii="Arial" w:hAnsi="Arial" w:cs="Arial"/>
                <w:szCs w:val="24"/>
              </w:rPr>
            </w:pPr>
          </w:p>
        </w:tc>
        <w:tc>
          <w:tcPr>
            <w:tcW w:w="2778" w:type="dxa"/>
          </w:tcPr>
          <w:p w:rsidR="009E0243" w:rsidRPr="00D81AC0" w:rsidRDefault="009E0243" w:rsidP="00F36A7C">
            <w:pPr>
              <w:pStyle w:val="ConsPlusNormal"/>
              <w:rPr>
                <w:rFonts w:ascii="Arial" w:hAnsi="Arial" w:cs="Arial"/>
                <w:szCs w:val="24"/>
              </w:rPr>
            </w:pPr>
          </w:p>
        </w:tc>
        <w:tc>
          <w:tcPr>
            <w:tcW w:w="3118" w:type="dxa"/>
          </w:tcPr>
          <w:p w:rsidR="009E0243" w:rsidRPr="00D81AC0" w:rsidRDefault="009E0243" w:rsidP="00F36A7C">
            <w:pPr>
              <w:pStyle w:val="ConsPlusNormal"/>
              <w:rPr>
                <w:rFonts w:ascii="Arial" w:hAnsi="Arial" w:cs="Arial"/>
                <w:szCs w:val="24"/>
              </w:rPr>
            </w:pPr>
          </w:p>
        </w:tc>
        <w:tc>
          <w:tcPr>
            <w:tcW w:w="1134" w:type="dxa"/>
          </w:tcPr>
          <w:p w:rsidR="009E0243" w:rsidRPr="00D81AC0" w:rsidRDefault="009E0243" w:rsidP="00F36A7C">
            <w:pPr>
              <w:pStyle w:val="ConsPlusNormal"/>
              <w:rPr>
                <w:rFonts w:ascii="Arial" w:hAnsi="Arial" w:cs="Arial"/>
                <w:szCs w:val="24"/>
              </w:rPr>
            </w:pPr>
          </w:p>
        </w:tc>
      </w:tr>
    </w:tbl>
    <w:p w:rsidR="00581CEB" w:rsidRPr="00D81AC0" w:rsidRDefault="00581CEB">
      <w:pPr>
        <w:rPr>
          <w:rFonts w:ascii="Arial" w:hAnsi="Arial" w:cs="Arial"/>
          <w:sz w:val="24"/>
          <w:szCs w:val="24"/>
        </w:rPr>
      </w:pPr>
    </w:p>
    <w:sectPr w:rsidR="00581CEB" w:rsidRPr="00D81A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9E0243"/>
    <w:rsid w:val="00581CEB"/>
    <w:rsid w:val="009E0243"/>
    <w:rsid w:val="00D81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E33D3-6F2B-469B-8B03-30749035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E0243"/>
    <w:pPr>
      <w:widowControl w:val="0"/>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rPr>
  </w:style>
  <w:style w:type="paragraph" w:styleId="2">
    <w:name w:val="heading 2"/>
    <w:aliases w:val="H2"/>
    <w:basedOn w:val="a"/>
    <w:next w:val="a"/>
    <w:link w:val="20"/>
    <w:uiPriority w:val="9"/>
    <w:unhideWhenUsed/>
    <w:qFormat/>
    <w:rsid w:val="009E02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E024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E024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0243"/>
    <w:rPr>
      <w:rFonts w:ascii="Cambria" w:eastAsia="Times New Roman" w:hAnsi="Cambria" w:cs="Times New Roman"/>
      <w:b/>
      <w:bCs/>
      <w:kern w:val="32"/>
      <w:sz w:val="32"/>
      <w:szCs w:val="32"/>
    </w:rPr>
  </w:style>
  <w:style w:type="character" w:customStyle="1" w:styleId="20">
    <w:name w:val="Заголовок 2 Знак"/>
    <w:aliases w:val="H2 Знак"/>
    <w:basedOn w:val="a0"/>
    <w:link w:val="2"/>
    <w:uiPriority w:val="9"/>
    <w:rsid w:val="009E02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E024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E0243"/>
    <w:rPr>
      <w:rFonts w:asciiTheme="majorHAnsi" w:eastAsiaTheme="majorEastAsia" w:hAnsiTheme="majorHAnsi" w:cstheme="majorBidi"/>
      <w:b/>
      <w:bCs/>
      <w:i/>
      <w:iCs/>
      <w:color w:val="4F81BD" w:themeColor="accent1"/>
    </w:rPr>
  </w:style>
  <w:style w:type="character" w:customStyle="1" w:styleId="a3">
    <w:name w:val="Основной текст_"/>
    <w:basedOn w:val="a0"/>
    <w:link w:val="11"/>
    <w:qFormat/>
    <w:rsid w:val="009E0243"/>
    <w:rPr>
      <w:rFonts w:ascii="Times New Roman" w:eastAsia="Times New Roman" w:hAnsi="Times New Roman" w:cs="Times New Roman"/>
      <w:shd w:val="clear" w:color="auto" w:fill="FFFFFF"/>
    </w:rPr>
  </w:style>
  <w:style w:type="paragraph" w:customStyle="1" w:styleId="11">
    <w:name w:val="Основной текст1"/>
    <w:basedOn w:val="a"/>
    <w:link w:val="a3"/>
    <w:qFormat/>
    <w:rsid w:val="009E0243"/>
    <w:pPr>
      <w:shd w:val="clear" w:color="auto" w:fill="FFFFFF"/>
      <w:suppressAutoHyphens/>
      <w:spacing w:after="120" w:line="0" w:lineRule="atLeast"/>
      <w:ind w:hanging="220"/>
    </w:pPr>
    <w:rPr>
      <w:rFonts w:ascii="Times New Roman" w:eastAsia="Times New Roman" w:hAnsi="Times New Roman" w:cs="Times New Roman"/>
    </w:rPr>
  </w:style>
  <w:style w:type="character" w:customStyle="1" w:styleId="21">
    <w:name w:val="Основной текст (2)_"/>
    <w:basedOn w:val="a0"/>
    <w:link w:val="22"/>
    <w:qFormat/>
    <w:rsid w:val="009E0243"/>
    <w:rPr>
      <w:rFonts w:ascii="Times New Roman" w:eastAsia="Times New Roman" w:hAnsi="Times New Roman" w:cs="Times New Roman"/>
      <w:sz w:val="18"/>
      <w:szCs w:val="18"/>
      <w:shd w:val="clear" w:color="auto" w:fill="FFFFFF"/>
    </w:rPr>
  </w:style>
  <w:style w:type="paragraph" w:customStyle="1" w:styleId="22">
    <w:name w:val="Основной текст (2)"/>
    <w:basedOn w:val="a"/>
    <w:link w:val="21"/>
    <w:qFormat/>
    <w:rsid w:val="009E0243"/>
    <w:pPr>
      <w:shd w:val="clear" w:color="auto" w:fill="FFFFFF"/>
      <w:suppressAutoHyphens/>
      <w:spacing w:after="240" w:line="250" w:lineRule="exact"/>
    </w:pPr>
    <w:rPr>
      <w:rFonts w:ascii="Times New Roman" w:eastAsia="Times New Roman" w:hAnsi="Times New Roman" w:cs="Times New Roman"/>
      <w:sz w:val="18"/>
      <w:szCs w:val="18"/>
    </w:rPr>
  </w:style>
  <w:style w:type="character" w:customStyle="1" w:styleId="12pt">
    <w:name w:val="Заголовок №1 + Интервал 2 pt"/>
    <w:basedOn w:val="a0"/>
    <w:qFormat/>
    <w:rsid w:val="009E0243"/>
    <w:rPr>
      <w:rFonts w:ascii="Times New Roman" w:eastAsia="Times New Roman" w:hAnsi="Times New Roman" w:cs="Times New Roman"/>
      <w:b w:val="0"/>
      <w:bCs w:val="0"/>
      <w:i w:val="0"/>
      <w:iCs w:val="0"/>
      <w:caps w:val="0"/>
      <w:smallCaps w:val="0"/>
      <w:strike w:val="0"/>
      <w:dstrike w:val="0"/>
      <w:spacing w:val="40"/>
      <w:sz w:val="22"/>
      <w:szCs w:val="22"/>
    </w:rPr>
  </w:style>
  <w:style w:type="character" w:customStyle="1" w:styleId="5">
    <w:name w:val="Основной текст (5)_"/>
    <w:basedOn w:val="a0"/>
    <w:link w:val="50"/>
    <w:qFormat/>
    <w:rsid w:val="009E0243"/>
    <w:rPr>
      <w:rFonts w:ascii="Times New Roman" w:eastAsia="Times New Roman" w:hAnsi="Times New Roman" w:cs="Times New Roman"/>
      <w:sz w:val="23"/>
      <w:szCs w:val="23"/>
      <w:shd w:val="clear" w:color="auto" w:fill="FFFFFF"/>
    </w:rPr>
  </w:style>
  <w:style w:type="paragraph" w:customStyle="1" w:styleId="50">
    <w:name w:val="Основной текст (5)"/>
    <w:basedOn w:val="a"/>
    <w:link w:val="5"/>
    <w:qFormat/>
    <w:rsid w:val="009E0243"/>
    <w:pPr>
      <w:shd w:val="clear" w:color="auto" w:fill="FFFFFF"/>
      <w:suppressAutoHyphens/>
      <w:spacing w:after="120" w:line="274" w:lineRule="exact"/>
      <w:jc w:val="center"/>
    </w:pPr>
    <w:rPr>
      <w:rFonts w:ascii="Times New Roman" w:eastAsia="Times New Roman" w:hAnsi="Times New Roman" w:cs="Times New Roman"/>
      <w:sz w:val="23"/>
      <w:szCs w:val="23"/>
    </w:rPr>
  </w:style>
  <w:style w:type="character" w:customStyle="1" w:styleId="a4">
    <w:name w:val="Подпись к таблице_"/>
    <w:basedOn w:val="a0"/>
    <w:link w:val="a5"/>
    <w:qFormat/>
    <w:rsid w:val="009E0243"/>
    <w:rPr>
      <w:rFonts w:ascii="Times New Roman" w:eastAsia="Times New Roman" w:hAnsi="Times New Roman" w:cs="Times New Roman"/>
      <w:shd w:val="clear" w:color="auto" w:fill="FFFFFF"/>
    </w:rPr>
  </w:style>
  <w:style w:type="paragraph" w:customStyle="1" w:styleId="a5">
    <w:name w:val="Подпись к таблице"/>
    <w:basedOn w:val="a"/>
    <w:link w:val="a4"/>
    <w:qFormat/>
    <w:rsid w:val="009E0243"/>
    <w:pPr>
      <w:shd w:val="clear" w:color="auto" w:fill="FFFFFF"/>
      <w:suppressAutoHyphens/>
      <w:spacing w:after="0" w:line="0" w:lineRule="atLeast"/>
    </w:pPr>
    <w:rPr>
      <w:rFonts w:ascii="Times New Roman" w:eastAsia="Times New Roman" w:hAnsi="Times New Roman" w:cs="Times New Roman"/>
    </w:rPr>
  </w:style>
  <w:style w:type="character" w:customStyle="1" w:styleId="220">
    <w:name w:val="Заголовок №2 (2)_"/>
    <w:basedOn w:val="a0"/>
    <w:link w:val="221"/>
    <w:qFormat/>
    <w:rsid w:val="009E0243"/>
    <w:rPr>
      <w:rFonts w:ascii="Times New Roman" w:eastAsia="Times New Roman" w:hAnsi="Times New Roman" w:cs="Times New Roman"/>
      <w:sz w:val="21"/>
      <w:szCs w:val="21"/>
      <w:shd w:val="clear" w:color="auto" w:fill="FFFFFF"/>
    </w:rPr>
  </w:style>
  <w:style w:type="paragraph" w:customStyle="1" w:styleId="221">
    <w:name w:val="Заголовок №2 (2)"/>
    <w:basedOn w:val="a"/>
    <w:link w:val="220"/>
    <w:qFormat/>
    <w:rsid w:val="009E0243"/>
    <w:pPr>
      <w:shd w:val="clear" w:color="auto" w:fill="FFFFFF"/>
      <w:suppressAutoHyphens/>
      <w:spacing w:before="780" w:after="0" w:line="269" w:lineRule="exact"/>
      <w:jc w:val="center"/>
      <w:outlineLvl w:val="1"/>
    </w:pPr>
    <w:rPr>
      <w:rFonts w:ascii="Times New Roman" w:eastAsia="Times New Roman" w:hAnsi="Times New Roman" w:cs="Times New Roman"/>
      <w:sz w:val="21"/>
      <w:szCs w:val="21"/>
    </w:rPr>
  </w:style>
  <w:style w:type="paragraph" w:styleId="a6">
    <w:name w:val="No Spacing"/>
    <w:aliases w:val="Текстовая часть,Текстовый,Без интервала1"/>
    <w:link w:val="a7"/>
    <w:uiPriority w:val="99"/>
    <w:qFormat/>
    <w:rsid w:val="009E0243"/>
    <w:pPr>
      <w:suppressAutoHyphens/>
      <w:spacing w:after="0" w:line="240" w:lineRule="auto"/>
    </w:pPr>
  </w:style>
  <w:style w:type="character" w:customStyle="1" w:styleId="a7">
    <w:name w:val="Без интервала Знак"/>
    <w:aliases w:val="Текстовая часть Знак,Текстовый Знак,Без интервала1 Знак"/>
    <w:link w:val="a6"/>
    <w:uiPriority w:val="99"/>
    <w:qFormat/>
    <w:locked/>
    <w:rsid w:val="009E0243"/>
  </w:style>
  <w:style w:type="paragraph" w:customStyle="1" w:styleId="user">
    <w:name w:val="Содержимое таблицы (user)"/>
    <w:basedOn w:val="a"/>
    <w:qFormat/>
    <w:rsid w:val="009E0243"/>
    <w:pPr>
      <w:widowControl w:val="0"/>
      <w:suppressLineNumbers/>
      <w:suppressAutoHyphens/>
      <w:spacing w:after="0" w:line="240" w:lineRule="auto"/>
    </w:pPr>
    <w:rPr>
      <w:rFonts w:ascii="Arial Unicode MS" w:eastAsia="Arial Unicode MS" w:hAnsi="Arial Unicode MS" w:cs="Arial Unicode MS"/>
      <w:color w:val="000000"/>
      <w:sz w:val="24"/>
      <w:szCs w:val="24"/>
    </w:rPr>
  </w:style>
  <w:style w:type="character" w:customStyle="1" w:styleId="a8">
    <w:name w:val="Подпись к картинке_"/>
    <w:link w:val="a9"/>
    <w:rsid w:val="009E0243"/>
    <w:rPr>
      <w:rFonts w:ascii="Times New Roman" w:eastAsia="Times New Roman" w:hAnsi="Times New Roman" w:cs="Times New Roman"/>
      <w:color w:val="53B3F4"/>
      <w:sz w:val="12"/>
      <w:szCs w:val="12"/>
    </w:rPr>
  </w:style>
  <w:style w:type="paragraph" w:customStyle="1" w:styleId="a9">
    <w:name w:val="Подпись к картинке"/>
    <w:basedOn w:val="a"/>
    <w:link w:val="a8"/>
    <w:rsid w:val="009E0243"/>
    <w:pPr>
      <w:widowControl w:val="0"/>
      <w:spacing w:after="0" w:line="240" w:lineRule="auto"/>
    </w:pPr>
    <w:rPr>
      <w:rFonts w:ascii="Times New Roman" w:eastAsia="Times New Roman" w:hAnsi="Times New Roman" w:cs="Times New Roman"/>
      <w:color w:val="53B3F4"/>
      <w:sz w:val="12"/>
      <w:szCs w:val="12"/>
    </w:rPr>
  </w:style>
  <w:style w:type="character" w:customStyle="1" w:styleId="31">
    <w:name w:val="Основной текст (3)_"/>
    <w:link w:val="32"/>
    <w:rsid w:val="009E0243"/>
    <w:rPr>
      <w:rFonts w:ascii="Times New Roman" w:eastAsia="Times New Roman" w:hAnsi="Times New Roman" w:cs="Times New Roman"/>
      <w:color w:val="4C6789"/>
      <w:sz w:val="13"/>
      <w:szCs w:val="13"/>
    </w:rPr>
  </w:style>
  <w:style w:type="paragraph" w:customStyle="1" w:styleId="32">
    <w:name w:val="Основной текст (3)"/>
    <w:basedOn w:val="a"/>
    <w:link w:val="31"/>
    <w:rsid w:val="009E0243"/>
    <w:pPr>
      <w:widowControl w:val="0"/>
      <w:spacing w:after="0" w:line="240" w:lineRule="auto"/>
    </w:pPr>
    <w:rPr>
      <w:rFonts w:ascii="Times New Roman" w:eastAsia="Times New Roman" w:hAnsi="Times New Roman" w:cs="Times New Roman"/>
      <w:color w:val="4C6789"/>
      <w:sz w:val="13"/>
      <w:szCs w:val="13"/>
    </w:rPr>
  </w:style>
  <w:style w:type="character" w:customStyle="1" w:styleId="23">
    <w:name w:val="Колонтитул (2)_"/>
    <w:link w:val="24"/>
    <w:rsid w:val="009E0243"/>
    <w:rPr>
      <w:rFonts w:ascii="Times New Roman" w:eastAsia="Times New Roman" w:hAnsi="Times New Roman" w:cs="Times New Roman"/>
    </w:rPr>
  </w:style>
  <w:style w:type="paragraph" w:customStyle="1" w:styleId="24">
    <w:name w:val="Колонтитул (2)"/>
    <w:basedOn w:val="a"/>
    <w:link w:val="23"/>
    <w:rsid w:val="009E0243"/>
    <w:pPr>
      <w:widowControl w:val="0"/>
      <w:spacing w:after="0" w:line="240" w:lineRule="auto"/>
    </w:pPr>
    <w:rPr>
      <w:rFonts w:ascii="Times New Roman" w:eastAsia="Times New Roman" w:hAnsi="Times New Roman" w:cs="Times New Roman"/>
    </w:rPr>
  </w:style>
  <w:style w:type="character" w:customStyle="1" w:styleId="aa">
    <w:name w:val="Другое_"/>
    <w:link w:val="ab"/>
    <w:rsid w:val="009E0243"/>
    <w:rPr>
      <w:rFonts w:ascii="Times New Roman" w:eastAsia="Times New Roman" w:hAnsi="Times New Roman" w:cs="Times New Roman"/>
      <w:sz w:val="28"/>
      <w:szCs w:val="28"/>
    </w:rPr>
  </w:style>
  <w:style w:type="paragraph" w:customStyle="1" w:styleId="ab">
    <w:name w:val="Другое"/>
    <w:basedOn w:val="a"/>
    <w:link w:val="aa"/>
    <w:rsid w:val="009E0243"/>
    <w:pPr>
      <w:widowControl w:val="0"/>
      <w:spacing w:after="0"/>
      <w:ind w:firstLine="400"/>
    </w:pPr>
    <w:rPr>
      <w:rFonts w:ascii="Times New Roman" w:eastAsia="Times New Roman" w:hAnsi="Times New Roman" w:cs="Times New Roman"/>
      <w:sz w:val="28"/>
      <w:szCs w:val="28"/>
    </w:rPr>
  </w:style>
  <w:style w:type="paragraph" w:styleId="ac">
    <w:name w:val="Balloon Text"/>
    <w:basedOn w:val="a"/>
    <w:link w:val="ad"/>
    <w:uiPriority w:val="99"/>
    <w:semiHidden/>
    <w:unhideWhenUsed/>
    <w:rsid w:val="009E0243"/>
    <w:pPr>
      <w:widowControl w:val="0"/>
      <w:spacing w:after="0" w:line="240" w:lineRule="auto"/>
    </w:pPr>
    <w:rPr>
      <w:rFonts w:ascii="Segoe UI" w:eastAsia="Arial Unicode MS" w:hAnsi="Segoe UI" w:cs="Segoe UI"/>
      <w:color w:val="000000"/>
      <w:sz w:val="18"/>
      <w:szCs w:val="18"/>
    </w:rPr>
  </w:style>
  <w:style w:type="character" w:customStyle="1" w:styleId="ad">
    <w:name w:val="Текст выноски Знак"/>
    <w:basedOn w:val="a0"/>
    <w:link w:val="ac"/>
    <w:uiPriority w:val="99"/>
    <w:semiHidden/>
    <w:rsid w:val="009E0243"/>
    <w:rPr>
      <w:rFonts w:ascii="Segoe UI" w:eastAsia="Arial Unicode MS" w:hAnsi="Segoe UI" w:cs="Segoe UI"/>
      <w:color w:val="000000"/>
      <w:sz w:val="18"/>
      <w:szCs w:val="18"/>
    </w:rPr>
  </w:style>
  <w:style w:type="paragraph" w:styleId="ae">
    <w:name w:val="header"/>
    <w:basedOn w:val="a"/>
    <w:link w:val="af"/>
    <w:uiPriority w:val="99"/>
    <w:unhideWhenUsed/>
    <w:rsid w:val="009E0243"/>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E0243"/>
  </w:style>
  <w:style w:type="paragraph" w:styleId="af0">
    <w:name w:val="footer"/>
    <w:basedOn w:val="a"/>
    <w:link w:val="af1"/>
    <w:uiPriority w:val="99"/>
    <w:semiHidden/>
    <w:unhideWhenUsed/>
    <w:rsid w:val="009E0243"/>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E0243"/>
  </w:style>
  <w:style w:type="paragraph" w:styleId="af2">
    <w:name w:val="List Paragraph"/>
    <w:aliases w:val="Bullet List,FooterText,numbered,Paragraphe de liste1,lp1,SL_Абзац списка"/>
    <w:basedOn w:val="a"/>
    <w:link w:val="af3"/>
    <w:uiPriority w:val="34"/>
    <w:qFormat/>
    <w:rsid w:val="009E0243"/>
    <w:pPr>
      <w:ind w:left="720"/>
      <w:contextualSpacing/>
    </w:pPr>
  </w:style>
  <w:style w:type="character" w:customStyle="1" w:styleId="af3">
    <w:name w:val="Абзац списка Знак"/>
    <w:aliases w:val="Bullet List Знак,FooterText Знак,numbered Знак,Paragraphe de liste1 Знак,lp1 Знак,SL_Абзац списка Знак"/>
    <w:link w:val="af2"/>
    <w:uiPriority w:val="34"/>
    <w:qFormat/>
    <w:locked/>
    <w:rsid w:val="009E0243"/>
  </w:style>
  <w:style w:type="paragraph" w:customStyle="1" w:styleId="ConsPlusTitle">
    <w:name w:val="ConsPlusTitle"/>
    <w:rsid w:val="009E0243"/>
    <w:pPr>
      <w:widowControl w:val="0"/>
      <w:autoSpaceDE w:val="0"/>
      <w:autoSpaceDN w:val="0"/>
      <w:spacing w:after="0" w:line="240" w:lineRule="auto"/>
    </w:pPr>
    <w:rPr>
      <w:rFonts w:ascii="Calibri" w:eastAsia="Times New Roman" w:hAnsi="Calibri" w:cs="Calibri"/>
      <w:b/>
      <w:szCs w:val="20"/>
    </w:rPr>
  </w:style>
  <w:style w:type="paragraph" w:customStyle="1" w:styleId="formattext">
    <w:name w:val="formattext"/>
    <w:basedOn w:val="a"/>
    <w:rsid w:val="009E02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9E0243"/>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ody Text"/>
    <w:basedOn w:val="a"/>
    <w:link w:val="af5"/>
    <w:rsid w:val="009E0243"/>
    <w:pPr>
      <w:spacing w:after="120" w:line="240" w:lineRule="auto"/>
    </w:pPr>
    <w:rPr>
      <w:rFonts w:ascii="Times New Roman" w:eastAsia="Times New Roman" w:hAnsi="Times New Roman" w:cs="Times New Roman"/>
      <w:sz w:val="28"/>
      <w:szCs w:val="20"/>
    </w:rPr>
  </w:style>
  <w:style w:type="character" w:customStyle="1" w:styleId="af5">
    <w:name w:val="Основной текст Знак"/>
    <w:basedOn w:val="a0"/>
    <w:link w:val="af4"/>
    <w:rsid w:val="009E0243"/>
    <w:rPr>
      <w:rFonts w:ascii="Times New Roman" w:eastAsia="Times New Roman" w:hAnsi="Times New Roman" w:cs="Times New Roman"/>
      <w:sz w:val="28"/>
      <w:szCs w:val="20"/>
    </w:rPr>
  </w:style>
  <w:style w:type="paragraph" w:styleId="af6">
    <w:name w:val="Normal (Web)"/>
    <w:basedOn w:val="a"/>
    <w:rsid w:val="009E0243"/>
    <w:pPr>
      <w:suppressAutoHyphens/>
      <w:spacing w:before="280" w:after="119" w:line="240" w:lineRule="auto"/>
    </w:pPr>
    <w:rPr>
      <w:rFonts w:ascii="Times New Roman" w:eastAsia="Times New Roman" w:hAnsi="Times New Roman" w:cs="Times New Roman"/>
      <w:sz w:val="24"/>
      <w:szCs w:val="24"/>
      <w:lang w:eastAsia="ar-SA"/>
    </w:rPr>
  </w:style>
  <w:style w:type="paragraph" w:styleId="af7">
    <w:name w:val="Body Text Indent"/>
    <w:basedOn w:val="a"/>
    <w:link w:val="af8"/>
    <w:uiPriority w:val="99"/>
    <w:semiHidden/>
    <w:unhideWhenUsed/>
    <w:rsid w:val="009E0243"/>
    <w:pPr>
      <w:spacing w:after="120"/>
      <w:ind w:left="283"/>
    </w:pPr>
  </w:style>
  <w:style w:type="character" w:customStyle="1" w:styleId="af8">
    <w:name w:val="Основной текст с отступом Знак"/>
    <w:basedOn w:val="a0"/>
    <w:link w:val="af7"/>
    <w:uiPriority w:val="99"/>
    <w:semiHidden/>
    <w:rsid w:val="009E0243"/>
  </w:style>
  <w:style w:type="paragraph" w:customStyle="1" w:styleId="ConsPlusNormal">
    <w:name w:val="ConsPlusNormal"/>
    <w:link w:val="ConsPlusNormal0"/>
    <w:qFormat/>
    <w:rsid w:val="009E0243"/>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9E0243"/>
    <w:rPr>
      <w:rFonts w:ascii="Times New Roman" w:eastAsia="Times New Roman" w:hAnsi="Times New Roman" w:cs="Times New Roman"/>
      <w:sz w:val="24"/>
      <w:szCs w:val="20"/>
    </w:rPr>
  </w:style>
  <w:style w:type="character" w:customStyle="1" w:styleId="3f3f3f3f3f3f3f3f3f3f3f3f3f3f3f3f3f">
    <w:name w:val="Ц3fв3fе3fт3fо3fв3fо3fе3f в3fы3fд3fе3fл3fе3fн3fи3fе3f"/>
    <w:rsid w:val="009E0243"/>
    <w:rPr>
      <w:b/>
      <w:color w:val="000080"/>
    </w:rPr>
  </w:style>
  <w:style w:type="paragraph" w:customStyle="1" w:styleId="TableParagraph">
    <w:name w:val="Table Paragraph"/>
    <w:basedOn w:val="a"/>
    <w:uiPriority w:val="1"/>
    <w:qFormat/>
    <w:rsid w:val="009E0243"/>
    <w:pPr>
      <w:widowControl w:val="0"/>
      <w:autoSpaceDE w:val="0"/>
      <w:autoSpaceDN w:val="0"/>
      <w:spacing w:after="0" w:line="211" w:lineRule="exact"/>
      <w:ind w:left="40"/>
    </w:pPr>
    <w:rPr>
      <w:rFonts w:ascii="Times New Roman" w:eastAsia="Times New Roman" w:hAnsi="Times New Roman" w:cs="Times New Roman"/>
      <w:lang w:eastAsia="en-US"/>
    </w:rPr>
  </w:style>
  <w:style w:type="paragraph" w:customStyle="1" w:styleId="s16">
    <w:name w:val="s_16"/>
    <w:basedOn w:val="a"/>
    <w:rsid w:val="009E0243"/>
    <w:pPr>
      <w:spacing w:before="100" w:beforeAutospacing="1" w:after="100" w:afterAutospacing="1" w:line="240" w:lineRule="auto"/>
    </w:pPr>
    <w:rPr>
      <w:rFonts w:ascii="Times New Roman" w:eastAsia="Times New Roman" w:hAnsi="Times New Roman" w:cs="Times New Roman"/>
      <w:sz w:val="24"/>
      <w:szCs w:val="24"/>
    </w:rPr>
  </w:style>
  <w:style w:type="character" w:styleId="af9">
    <w:name w:val="Hyperlink"/>
    <w:basedOn w:val="a0"/>
    <w:uiPriority w:val="99"/>
    <w:semiHidden/>
    <w:unhideWhenUsed/>
    <w:rsid w:val="009E0243"/>
    <w:rPr>
      <w:color w:val="0000FF"/>
      <w:u w:val="single"/>
    </w:rPr>
  </w:style>
  <w:style w:type="character" w:styleId="afa">
    <w:name w:val="footnote reference"/>
    <w:rsid w:val="009E0243"/>
    <w:rPr>
      <w:vertAlign w:val="superscript"/>
    </w:rPr>
  </w:style>
  <w:style w:type="paragraph" w:customStyle="1" w:styleId="ConsPlusNonformat">
    <w:name w:val="ConsPlusNonformat"/>
    <w:link w:val="ConsPlusNonformat0"/>
    <w:rsid w:val="009E0243"/>
    <w:pPr>
      <w:suppressAutoHyphens/>
      <w:autoSpaceDE w:val="0"/>
      <w:spacing w:after="0" w:line="240" w:lineRule="auto"/>
    </w:pPr>
    <w:rPr>
      <w:rFonts w:ascii="Courier New" w:eastAsia="Calibri" w:hAnsi="Courier New" w:cs="Courier New"/>
      <w:sz w:val="20"/>
      <w:szCs w:val="20"/>
      <w:lang w:eastAsia="zh-CN"/>
    </w:rPr>
  </w:style>
  <w:style w:type="character" w:customStyle="1" w:styleId="ConsPlusNonformat0">
    <w:name w:val="ConsPlusNonformat Знак"/>
    <w:link w:val="ConsPlusNonformat"/>
    <w:rsid w:val="009E0243"/>
    <w:rPr>
      <w:rFonts w:ascii="Courier New" w:eastAsia="Calibri" w:hAnsi="Courier New" w:cs="Courier New"/>
      <w:sz w:val="20"/>
      <w:szCs w:val="20"/>
      <w:lang w:eastAsia="zh-CN"/>
    </w:rPr>
  </w:style>
  <w:style w:type="paragraph" w:styleId="afb">
    <w:name w:val="endnote text"/>
    <w:basedOn w:val="a"/>
    <w:link w:val="afc"/>
    <w:rsid w:val="009E0243"/>
    <w:pPr>
      <w:suppressAutoHyphens/>
      <w:spacing w:after="0" w:line="240" w:lineRule="auto"/>
    </w:pPr>
    <w:rPr>
      <w:rFonts w:ascii="Times New Roman" w:eastAsia="Calibri" w:hAnsi="Times New Roman" w:cs="Times New Roman"/>
      <w:sz w:val="20"/>
      <w:szCs w:val="20"/>
      <w:lang w:eastAsia="zh-CN"/>
    </w:rPr>
  </w:style>
  <w:style w:type="character" w:customStyle="1" w:styleId="afc">
    <w:name w:val="Текст концевой сноски Знак"/>
    <w:basedOn w:val="a0"/>
    <w:link w:val="afb"/>
    <w:rsid w:val="009E0243"/>
    <w:rPr>
      <w:rFonts w:ascii="Times New Roman" w:eastAsia="Calibri" w:hAnsi="Times New Roman" w:cs="Times New Roman"/>
      <w:sz w:val="20"/>
      <w:szCs w:val="20"/>
      <w:lang w:eastAsia="zh-CN"/>
    </w:rPr>
  </w:style>
  <w:style w:type="paragraph" w:customStyle="1" w:styleId="ConsPlusCell">
    <w:name w:val="ConsPlusCell"/>
    <w:rsid w:val="009E0243"/>
    <w:pPr>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9E0243"/>
    <w:pPr>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3827" TargetMode="External"/><Relationship Id="rId13" Type="http://schemas.openxmlformats.org/officeDocument/2006/relationships/hyperlink" Target="https://login.consultant.ru/link/?req=doc&amp;base=LAW&amp;n=149911" TargetMode="External"/><Relationship Id="rId18" Type="http://schemas.openxmlformats.org/officeDocument/2006/relationships/hyperlink" Target="https://login.consultant.ru/link/?req=doc&amp;base=LAW&amp;n=149911" TargetMode="External"/><Relationship Id="rId26" Type="http://schemas.openxmlformats.org/officeDocument/2006/relationships/hyperlink" Target="https://login.consultant.ru/link/?req=doc&amp;base=LAW&amp;n=149911"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149911" TargetMode="External"/><Relationship Id="rId7" Type="http://schemas.openxmlformats.org/officeDocument/2006/relationships/hyperlink" Target="https://login.consultant.ru/link/?req=doc&amp;base=LAW&amp;n=480999" TargetMode="External"/><Relationship Id="rId12" Type="http://schemas.openxmlformats.org/officeDocument/2006/relationships/hyperlink" Target="https://login.consultant.ru/link/?req=doc&amp;base=LAW&amp;n=149911" TargetMode="External"/><Relationship Id="rId17" Type="http://schemas.openxmlformats.org/officeDocument/2006/relationships/hyperlink" Target="https://login.consultant.ru/link/?req=doc&amp;base=LAW&amp;n=149911" TargetMode="External"/><Relationship Id="rId25" Type="http://schemas.openxmlformats.org/officeDocument/2006/relationships/hyperlink" Target="https://login.consultant.ru/link/?req=doc&amp;base=LAW&amp;n=149911" TargetMode="External"/><Relationship Id="rId2" Type="http://schemas.openxmlformats.org/officeDocument/2006/relationships/settings" Target="settings.xml"/><Relationship Id="rId16" Type="http://schemas.openxmlformats.org/officeDocument/2006/relationships/hyperlink" Target="https://login.consultant.ru/link/?req=doc&amp;base=LAW&amp;n=149911" TargetMode="External"/><Relationship Id="rId20" Type="http://schemas.openxmlformats.org/officeDocument/2006/relationships/hyperlink" Target="https://login.consultant.ru/link/?req=doc&amp;base=LAW&amp;n=149911" TargetMode="External"/><Relationship Id="rId29" Type="http://schemas.openxmlformats.org/officeDocument/2006/relationships/hyperlink" Target="https://login.consultant.ru/link/?req=doc&amp;base=LAW&amp;n=149911" TargetMode="External"/><Relationship Id="rId1" Type="http://schemas.openxmlformats.org/officeDocument/2006/relationships/styles" Target="styles.xml"/><Relationship Id="rId6" Type="http://schemas.openxmlformats.org/officeDocument/2006/relationships/hyperlink" Target="https://login.consultant.ru/link/?req=doc&amp;base=RLAW180&amp;n=283355" TargetMode="External"/><Relationship Id="rId11" Type="http://schemas.openxmlformats.org/officeDocument/2006/relationships/hyperlink" Target="https://login.consultant.ru/link/?req=doc&amp;base=LAW&amp;n=482696&amp;dst=100114" TargetMode="External"/><Relationship Id="rId24" Type="http://schemas.openxmlformats.org/officeDocument/2006/relationships/hyperlink" Target="https://login.consultant.ru/link/?req=doc&amp;base=LAW&amp;n=149911" TargetMode="External"/><Relationship Id="rId32" Type="http://schemas.openxmlformats.org/officeDocument/2006/relationships/theme" Target="theme/theme1.xml"/><Relationship Id="rId5" Type="http://schemas.openxmlformats.org/officeDocument/2006/relationships/hyperlink" Target="https://login.consultant.ru/link/?req=doc&amp;base=LAW&amp;n=463827" TargetMode="External"/><Relationship Id="rId15" Type="http://schemas.openxmlformats.org/officeDocument/2006/relationships/hyperlink" Target="https://login.consultant.ru/link/?req=doc&amp;base=LAW&amp;n=149911" TargetMode="External"/><Relationship Id="rId23" Type="http://schemas.openxmlformats.org/officeDocument/2006/relationships/hyperlink" Target="https://login.consultant.ru/link/?req=doc&amp;base=LAW&amp;n=149911" TargetMode="External"/><Relationship Id="rId28" Type="http://schemas.openxmlformats.org/officeDocument/2006/relationships/hyperlink" Target="https://login.consultant.ru/link/?req=doc&amp;base=LAW&amp;n=149911" TargetMode="External"/><Relationship Id="rId10" Type="http://schemas.openxmlformats.org/officeDocument/2006/relationships/hyperlink" Target="https://login.consultant.ru/link/?req=doc&amp;base=LAW&amp;n=493187" TargetMode="External"/><Relationship Id="rId19" Type="http://schemas.openxmlformats.org/officeDocument/2006/relationships/hyperlink" Target="https://login.consultant.ru/link/?req=doc&amp;base=LAW&amp;n=149911" TargetMode="External"/><Relationship Id="rId31" Type="http://schemas.openxmlformats.org/officeDocument/2006/relationships/fontTable" Target="fontTable.xml"/><Relationship Id="rId4" Type="http://schemas.openxmlformats.org/officeDocument/2006/relationships/hyperlink" Target="https://login.consultant.ru/link/?req=doc&amp;base=LAW&amp;n=480999&amp;dst=192" TargetMode="External"/><Relationship Id="rId9" Type="http://schemas.openxmlformats.org/officeDocument/2006/relationships/hyperlink" Target="https://login.consultant.ru/link/?req=doc&amp;base=RLAW180&amp;n=283355" TargetMode="External"/><Relationship Id="rId14" Type="http://schemas.openxmlformats.org/officeDocument/2006/relationships/hyperlink" Target="https://login.consultant.ru/link/?req=doc&amp;base=LAW&amp;n=149911" TargetMode="External"/><Relationship Id="rId22" Type="http://schemas.openxmlformats.org/officeDocument/2006/relationships/hyperlink" Target="https://login.consultant.ru/link/?req=doc&amp;base=LAW&amp;n=149911" TargetMode="External"/><Relationship Id="rId27" Type="http://schemas.openxmlformats.org/officeDocument/2006/relationships/hyperlink" Target="https://login.consultant.ru/link/?req=doc&amp;base=LAW&amp;n=149911" TargetMode="External"/><Relationship Id="rId30" Type="http://schemas.openxmlformats.org/officeDocument/2006/relationships/hyperlink" Target="https://login.consultant.ru/link/?req=doc&amp;base=LAW&amp;n=1499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44</Pages>
  <Words>10988</Words>
  <Characters>62632</Characters>
  <Application>Microsoft Office Word</Application>
  <DocSecurity>0</DocSecurity>
  <Lines>521</Lines>
  <Paragraphs>146</Paragraphs>
  <ScaleCrop>false</ScaleCrop>
  <Company/>
  <LinksUpToDate>false</LinksUpToDate>
  <CharactersWithSpaces>73474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2025-07-29T07:42:00Z</dcterms:created>
  <dcterms:modified xsi:type="dcterms:W3CDTF">2025-07-31T08:47:00Z</dcterms:modified>
</cp:coreProperties>
</file>